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28" w:lineRule="exact" w:before="82"/>
      </w:pPr>
      <w:r>
        <w:rPr/>
        <w:t>Jurnal</w:t>
      </w:r>
      <w:r>
        <w:rPr>
          <w:spacing w:val="1"/>
        </w:rPr>
        <w:t> </w:t>
      </w:r>
      <w:r>
        <w:rPr/>
        <w:t>Gizi</w:t>
      </w:r>
      <w:r>
        <w:rPr>
          <w:spacing w:val="-4"/>
        </w:rPr>
        <w:t> </w:t>
      </w:r>
      <w:r>
        <w:rPr/>
        <w:t>Prima</w:t>
      </w:r>
    </w:p>
    <w:p>
      <w:pPr>
        <w:pStyle w:val="BodyText"/>
        <w:ind w:left="519" w:right="26"/>
      </w:pPr>
      <w:r>
        <w:rPr/>
        <w:t>Vol.x, Edisi.x, Maret 201x, pp. xx-xx</w:t>
      </w:r>
      <w:r>
        <w:rPr>
          <w:spacing w:val="-47"/>
        </w:rPr>
        <w:t> </w:t>
      </w:r>
      <w:r>
        <w:rPr/>
        <w:t>ISSN:</w:t>
      </w:r>
      <w:r>
        <w:rPr>
          <w:spacing w:val="4"/>
        </w:rPr>
        <w:t> </w:t>
      </w:r>
      <w:r>
        <w:rPr/>
        <w:t>2656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2480</w:t>
      </w:r>
      <w:r>
        <w:rPr>
          <w:spacing w:val="-3"/>
        </w:rPr>
        <w:t> </w:t>
      </w:r>
      <w:r>
        <w:rPr/>
        <w:t>(Online)</w:t>
      </w:r>
    </w:p>
    <w:p>
      <w:pPr>
        <w:pStyle w:val="BodyText"/>
        <w:ind w:left="519"/>
      </w:pPr>
      <w:r>
        <w:rPr/>
        <w:t>ISSN:</w:t>
      </w:r>
      <w:r>
        <w:rPr>
          <w:spacing w:val="4"/>
        </w:rPr>
        <w:t> </w:t>
      </w:r>
      <w:r>
        <w:rPr/>
        <w:t>2355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1364</w:t>
      </w:r>
      <w:r>
        <w:rPr>
          <w:spacing w:val="-2"/>
        </w:rPr>
        <w:t> </w:t>
      </w:r>
      <w:r>
        <w:rPr/>
        <w:t>(Print)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519"/>
      </w:pPr>
      <w:r>
        <w:rPr/>
        <w:t>Website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hyperlink r:id="rId6">
        <w:r>
          <w:rPr/>
          <w:t>http://jgp.poltekkes-mataram.ac.id/index.php/home</w:t>
        </w:r>
      </w:hyperlink>
    </w:p>
    <w:p>
      <w:pPr>
        <w:spacing w:after="0"/>
        <w:sectPr>
          <w:footerReference w:type="default" r:id="rId5"/>
          <w:type w:val="continuous"/>
          <w:pgSz w:w="11900" w:h="16840"/>
          <w:pgMar w:footer="950" w:top="620" w:bottom="1140" w:left="1180" w:right="900"/>
          <w:pgNumType w:start="1"/>
          <w:cols w:num="2" w:equalWidth="0">
            <w:col w:w="3571" w:space="275"/>
            <w:col w:w="5974"/>
          </w:cols>
        </w:sectPr>
      </w:pP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20" w:lineRule="exact"/>
        <w:ind w:left="487"/>
        <w:rPr>
          <w:sz w:val="2"/>
        </w:rPr>
      </w:pPr>
      <w:r>
        <w:rPr>
          <w:sz w:val="2"/>
        </w:rPr>
        <w:pict>
          <v:group style="width:441.15pt;height:1pt;mso-position-horizontal-relative:char;mso-position-vertical-relative:line" coordorigin="0,0" coordsize="8823,20">
            <v:line style="position:absolute" from="0,10" to="8823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26"/>
        </w:rPr>
      </w:pPr>
    </w:p>
    <w:p>
      <w:pPr>
        <w:pStyle w:val="Title"/>
      </w:pPr>
      <w:r>
        <w:rPr/>
        <w:t>THE EFFECT OF VEGETABLE RECEPTION</w:t>
      </w:r>
      <w:r>
        <w:rPr>
          <w:spacing w:val="1"/>
        </w:rPr>
        <w:t> </w:t>
      </w:r>
      <w:r>
        <w:rPr/>
        <w:t>DEVELOPMENT ON ACCEPTANCE OF PATIENTS</w:t>
      </w:r>
      <w:r>
        <w:rPr>
          <w:spacing w:val="1"/>
        </w:rPr>
        <w:t> </w:t>
      </w:r>
      <w:r>
        <w:rPr/>
        <w:t>’ORDINARY FOOD IN DOMPU REGIONAL PUBLIC</w:t>
      </w:r>
      <w:r>
        <w:rPr>
          <w:spacing w:val="-77"/>
        </w:rPr>
        <w:t> </w:t>
      </w:r>
      <w:r>
        <w:rPr/>
        <w:t>HOSPITALS</w:t>
      </w:r>
    </w:p>
    <w:p>
      <w:pPr>
        <w:pStyle w:val="Heading1"/>
        <w:spacing w:before="234"/>
        <w:ind w:left="1672" w:right="1671"/>
        <w:jc w:val="center"/>
      </w:pPr>
      <w:r>
        <w:rPr>
          <w:spacing w:val="-1"/>
        </w:rPr>
        <w:t>Indri</w:t>
      </w:r>
      <w:r>
        <w:rPr>
          <w:spacing w:val="4"/>
        </w:rPr>
        <w:t> </w:t>
      </w:r>
      <w:r>
        <w:rPr>
          <w:spacing w:val="-1"/>
        </w:rPr>
        <w:t>Aprillia </w:t>
      </w:r>
      <w:r>
        <w:rPr>
          <w:spacing w:val="-1"/>
          <w:vertAlign w:val="superscript"/>
        </w:rPr>
        <w:t>1</w:t>
      </w:r>
      <w:r>
        <w:rPr>
          <w:spacing w:val="-1"/>
          <w:vertAlign w:val="baseline"/>
        </w:rPr>
        <w:t>,</w:t>
      </w:r>
      <w:r>
        <w:rPr>
          <w:vertAlign w:val="baseline"/>
        </w:rPr>
        <w:t> </w:t>
      </w:r>
      <w:r>
        <w:rPr>
          <w:spacing w:val="-1"/>
          <w:vertAlign w:val="baseline"/>
        </w:rPr>
        <w:t>Luh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Suranadi</w:t>
      </w:r>
      <w:r>
        <w:rPr>
          <w:spacing w:val="6"/>
          <w:vertAlign w:val="baseline"/>
        </w:rPr>
        <w:t> </w:t>
      </w:r>
      <w:r>
        <w:rPr>
          <w:vertAlign w:val="superscript"/>
        </w:rPr>
        <w:t>2</w:t>
      </w:r>
      <w:r>
        <w:rPr>
          <w:spacing w:val="-19"/>
          <w:vertAlign w:val="baseline"/>
        </w:rPr>
        <w:t> </w:t>
      </w:r>
      <w:r>
        <w:rPr>
          <w:vertAlign w:val="baseline"/>
        </w:rPr>
        <w:t>, AASP</w:t>
      </w:r>
      <w:r>
        <w:rPr>
          <w:spacing w:val="-1"/>
          <w:vertAlign w:val="baseline"/>
        </w:rPr>
        <w:t> </w:t>
      </w:r>
      <w:r>
        <w:rPr>
          <w:vertAlign w:val="baseline"/>
        </w:rPr>
        <w:t>Chandrawati</w:t>
      </w:r>
      <w:r>
        <w:rPr>
          <w:spacing w:val="-4"/>
          <w:vertAlign w:val="baseline"/>
        </w:rPr>
        <w:t> </w:t>
      </w:r>
      <w:r>
        <w:rPr>
          <w:vertAlign w:val="superscript"/>
        </w:rPr>
        <w:t>3</w:t>
      </w:r>
      <w:r>
        <w:rPr>
          <w:sz w:val="18"/>
          <w:vertAlign w:val="baseline"/>
        </w:rPr>
        <w:t>,</w:t>
      </w:r>
      <w:r>
        <w:rPr>
          <w:spacing w:val="1"/>
          <w:sz w:val="18"/>
          <w:vertAlign w:val="baseline"/>
        </w:rPr>
        <w:t> </w:t>
      </w:r>
      <w:r>
        <w:rPr>
          <w:vertAlign w:val="baseline"/>
        </w:rPr>
        <w:t>Reni</w:t>
      </w:r>
      <w:r>
        <w:rPr>
          <w:spacing w:val="4"/>
          <w:vertAlign w:val="baseline"/>
        </w:rPr>
        <w:t> </w:t>
      </w:r>
      <w:r>
        <w:rPr>
          <w:vertAlign w:val="baseline"/>
        </w:rPr>
        <w:t>Sofiyatin</w:t>
      </w:r>
      <w:r>
        <w:rPr>
          <w:vertAlign w:val="superscript"/>
        </w:rPr>
        <w:t>4</w:t>
      </w:r>
    </w:p>
    <w:p>
      <w:pPr>
        <w:spacing w:line="211" w:lineRule="exact" w:before="107"/>
        <w:ind w:left="1672" w:right="1671" w:firstLine="0"/>
        <w:jc w:val="center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2"/>
          <w:position w:val="6"/>
          <w:sz w:val="12"/>
        </w:rPr>
        <w:t> </w:t>
      </w:r>
      <w:r>
        <w:rPr>
          <w:sz w:val="18"/>
        </w:rPr>
        <w:t>Nutrition</w:t>
      </w:r>
      <w:r>
        <w:rPr>
          <w:spacing w:val="-1"/>
          <w:sz w:val="18"/>
        </w:rPr>
        <w:t> </w:t>
      </w:r>
      <w:r>
        <w:rPr>
          <w:sz w:val="18"/>
        </w:rPr>
        <w:t>Department,</w:t>
      </w:r>
      <w:r>
        <w:rPr>
          <w:spacing w:val="-3"/>
          <w:sz w:val="18"/>
        </w:rPr>
        <w:t> </w:t>
      </w:r>
      <w:r>
        <w:rPr>
          <w:sz w:val="18"/>
        </w:rPr>
        <w:t>Health</w:t>
      </w:r>
      <w:r>
        <w:rPr>
          <w:spacing w:val="-1"/>
          <w:sz w:val="18"/>
        </w:rPr>
        <w:t> </w:t>
      </w:r>
      <w:r>
        <w:rPr>
          <w:sz w:val="18"/>
        </w:rPr>
        <w:t>Polytechnic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Mataram</w:t>
      </w:r>
    </w:p>
    <w:p>
      <w:pPr>
        <w:spacing w:before="0"/>
        <w:ind w:left="1676" w:right="1671" w:firstLine="0"/>
        <w:jc w:val="center"/>
        <w:rPr>
          <w:sz w:val="18"/>
        </w:rPr>
      </w:pPr>
      <w:r>
        <w:rPr>
          <w:sz w:val="18"/>
        </w:rPr>
        <w:t>Jl. Praburangkasari Dasan Cermen, Sandubaya, Mataram-West Nusa Tenggara, Indonesia</w:t>
      </w:r>
      <w:r>
        <w:rPr>
          <w:spacing w:val="-42"/>
          <w:sz w:val="18"/>
        </w:rPr>
        <w:t> </w:t>
      </w:r>
      <w:r>
        <w:rPr>
          <w:sz w:val="18"/>
        </w:rPr>
        <w:t>Telp./Fax.</w:t>
      </w:r>
      <w:r>
        <w:rPr>
          <w:spacing w:val="-1"/>
          <w:sz w:val="18"/>
        </w:rPr>
        <w:t> </w:t>
      </w:r>
      <w:r>
        <w:rPr>
          <w:sz w:val="18"/>
        </w:rPr>
        <w:t>(0370)</w:t>
      </w:r>
      <w:r>
        <w:rPr>
          <w:spacing w:val="6"/>
          <w:sz w:val="18"/>
        </w:rPr>
        <w:t> </w:t>
      </w:r>
      <w:r>
        <w:rPr>
          <w:sz w:val="18"/>
        </w:rPr>
        <w:t>631160</w:t>
      </w:r>
    </w:p>
    <w:p>
      <w:pPr>
        <w:spacing w:line="206" w:lineRule="exact" w:before="0"/>
        <w:ind w:left="1669" w:right="1671" w:firstLine="0"/>
        <w:jc w:val="center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Email</w:t>
      </w:r>
      <w:r>
        <w:rPr>
          <w:spacing w:val="-3"/>
          <w:sz w:val="18"/>
        </w:rPr>
        <w:t> </w:t>
      </w:r>
      <w:r>
        <w:rPr>
          <w:sz w:val="18"/>
        </w:rPr>
        <w:t>:</w:t>
      </w:r>
      <w:r>
        <w:rPr>
          <w:spacing w:val="-8"/>
          <w:sz w:val="18"/>
        </w:rPr>
        <w:t> </w:t>
      </w:r>
      <w:hyperlink r:id="rId7">
        <w:r>
          <w:rPr>
            <w:sz w:val="18"/>
          </w:rPr>
          <w:t>indryaprillia02@gmail.com</w:t>
        </w:r>
      </w:hyperlink>
    </w:p>
    <w:p>
      <w:pPr>
        <w:pStyle w:val="BodyText"/>
      </w:pPr>
    </w:p>
    <w:p>
      <w:pPr>
        <w:pStyle w:val="BodyText"/>
        <w:spacing w:before="5"/>
      </w:pPr>
    </w:p>
    <w:tbl>
      <w:tblPr>
        <w:tblW w:w="0" w:type="auto"/>
        <w:jc w:val="left"/>
        <w:tblInd w:w="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8"/>
        <w:gridCol w:w="5810"/>
      </w:tblGrid>
      <w:tr>
        <w:trPr>
          <w:trHeight w:val="513" w:hRule="atLeast"/>
        </w:trPr>
        <w:tc>
          <w:tcPr>
            <w:tcW w:w="30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Article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Info</w:t>
            </w:r>
          </w:p>
        </w:tc>
        <w:tc>
          <w:tcPr>
            <w:tcW w:w="58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sz w:val="17"/>
              </w:rPr>
            </w:pPr>
          </w:p>
          <w:p>
            <w:pPr>
              <w:pStyle w:val="TableParagraph"/>
              <w:ind w:left="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ABSTRACT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tabs>
          <w:tab w:pos="3311" w:val="left" w:leader="none"/>
        </w:tabs>
        <w:spacing w:before="93"/>
        <w:ind w:left="462" w:right="0" w:firstLine="0"/>
        <w:jc w:val="left"/>
        <w:rPr>
          <w:i/>
          <w:sz w:val="20"/>
        </w:rPr>
      </w:pPr>
      <w:r>
        <w:rPr/>
        <w:pict>
          <v:shape style="position:absolute;margin-left:82.103996pt;margin-top:-73.394081pt;width:444.95pt;height:411.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05"/>
                    <w:gridCol w:w="284"/>
                    <w:gridCol w:w="5811"/>
                  </w:tblGrid>
                  <w:tr>
                    <w:trPr>
                      <w:trHeight w:val="321" w:hRule="atLeast"/>
                    </w:trPr>
                    <w:tc>
                      <w:tcPr>
                        <w:tcW w:w="28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8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1499" w:hRule="atLeast"/>
                    </w:trPr>
                    <w:tc>
                      <w:tcPr>
                        <w:tcW w:w="28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7"/>
                          <w:ind w:left="81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Article</w:t>
                        </w: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history:</w:t>
                        </w:r>
                      </w:p>
                      <w:p>
                        <w:pPr>
                          <w:pStyle w:val="TableParagraph"/>
                          <w:spacing w:before="115"/>
                          <w:ind w:left="81" w:right="72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Received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Jan 12</w:t>
                        </w:r>
                        <w:r>
                          <w:rPr>
                            <w:sz w:val="20"/>
                            <w:vertAlign w:val="superscript"/>
                          </w:rPr>
                          <w:t>th</w:t>
                        </w:r>
                        <w:r>
                          <w:rPr>
                            <w:sz w:val="20"/>
                            <w:vertAlign w:val="baseline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202x</w:t>
                        </w:r>
                        <w:r>
                          <w:rPr>
                            <w:spacing w:val="1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Revised Feb 20</w:t>
                        </w:r>
                        <w:r>
                          <w:rPr>
                            <w:sz w:val="20"/>
                            <w:vertAlign w:val="superscript"/>
                          </w:rPr>
                          <w:t>th</w:t>
                        </w:r>
                        <w:r>
                          <w:rPr>
                            <w:sz w:val="20"/>
                            <w:vertAlign w:val="baseline"/>
                          </w:rPr>
                          <w:t>, 202x</w:t>
                        </w:r>
                        <w:r>
                          <w:rPr>
                            <w:spacing w:val="1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Accepted</w:t>
                        </w:r>
                        <w:r>
                          <w:rPr>
                            <w:spacing w:val="-4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Mar</w:t>
                        </w:r>
                        <w:r>
                          <w:rPr>
                            <w:spacing w:val="-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26</w:t>
                        </w:r>
                        <w:r>
                          <w:rPr>
                            <w:sz w:val="20"/>
                            <w:vertAlign w:val="superscript"/>
                          </w:rPr>
                          <w:t>th</w:t>
                        </w:r>
                        <w:r>
                          <w:rPr>
                            <w:sz w:val="20"/>
                            <w:vertAlign w:val="baseline"/>
                          </w:rPr>
                          <w:t>,</w:t>
                        </w:r>
                        <w:r>
                          <w:rPr>
                            <w:spacing w:val="-5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202x</w:t>
                        </w:r>
                      </w:p>
                    </w:tc>
                    <w:tc>
                      <w:tcPr>
                        <w:tcW w:w="284" w:type="dxa"/>
                        <w:vMerge w:val="restart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811" w:type="dxa"/>
                        <w:vMerge w:val="restart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80" w:right="73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Background : </w:t>
                        </w:r>
                        <w:r>
                          <w:rPr>
                            <w:i/>
                            <w:sz w:val="20"/>
                          </w:rPr>
                          <w:t>The challenge of providing food in the hospital that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must be followed up immediately is that there are still many leftovers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from the patient's food. The remaining food needs to be paid attention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because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food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consumed</w:t>
                        </w:r>
                        <w:r>
                          <w:rPr>
                            <w:i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patient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will</w:t>
                        </w:r>
                        <w:r>
                          <w:rPr>
                            <w:i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help</w:t>
                        </w:r>
                        <w:r>
                          <w:rPr>
                            <w:i/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meet</w:t>
                        </w:r>
                        <w:r>
                          <w:rPr>
                            <w:i/>
                            <w:spacing w:val="3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energy</w:t>
                        </w:r>
                        <w:r>
                          <w:rPr>
                            <w:i/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and nutritional needs. The remaining food is still a lot of vegetables,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poor vegetable processing due to the long cooking process will reduce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 nutritional content of the vegetables. Processing vegetables is not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only to get healthy and nutritious vegetables but also in processing it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expected to produce vegetables that taste delicious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can be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consumed by many people, meaning that in processing you must also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think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about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acceptance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these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foods.</w:t>
                        </w:r>
                      </w:p>
                    </w:tc>
                  </w:tr>
                  <w:tr>
                    <w:trPr>
                      <w:trHeight w:val="1222" w:hRule="atLeast"/>
                    </w:trPr>
                    <w:tc>
                      <w:tcPr>
                        <w:tcW w:w="2805" w:type="dxa"/>
                      </w:tcPr>
                      <w:p>
                        <w:pPr>
                          <w:pStyle w:val="TableParagraph"/>
                          <w:spacing w:before="95"/>
                          <w:ind w:left="81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Keyword:</w:t>
                        </w:r>
                      </w:p>
                      <w:p>
                        <w:pPr>
                          <w:pStyle w:val="TableParagraph"/>
                          <w:spacing w:before="115"/>
                          <w:ind w:left="81" w:right="208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Recipe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Development,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Vegetables,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Food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Acceptability</w:t>
                        </w:r>
                      </w:p>
                    </w:tc>
                    <w:tc>
                      <w:tcPr>
                        <w:tcW w:w="28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1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613" w:hRule="atLeast"/>
                    </w:trPr>
                    <w:tc>
                      <w:tcPr>
                        <w:tcW w:w="280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11" w:type="dxa"/>
                      </w:tcPr>
                      <w:p>
                        <w:pPr>
                          <w:pStyle w:val="TableParagraph"/>
                          <w:spacing w:before="112"/>
                          <w:ind w:left="80" w:right="71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Research Methods : </w:t>
                        </w:r>
                        <w:r>
                          <w:rPr>
                            <w:i/>
                            <w:sz w:val="20"/>
                          </w:rPr>
                          <w:t>To determine the effect of developing vegetable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recipes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acceptability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patients'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normal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food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Dompu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This study was a quasi experimental study using a one-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group pretest-posttest design. This study was conducted in May 2021.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 population of this study was Class III patients with a sample of 27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patients.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Data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analysis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using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independent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t-test.</w:t>
                        </w:r>
                      </w:p>
                    </w:tc>
                  </w:tr>
                  <w:tr>
                    <w:trPr>
                      <w:trHeight w:val="1608" w:hRule="atLeast"/>
                    </w:trPr>
                    <w:tc>
                      <w:tcPr>
                        <w:tcW w:w="280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11" w:type="dxa"/>
                      </w:tcPr>
                      <w:p>
                        <w:pPr>
                          <w:pStyle w:val="TableParagraph"/>
                          <w:spacing w:before="112"/>
                          <w:ind w:left="80" w:right="73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Research Result : </w:t>
                        </w:r>
                        <w:r>
                          <w:rPr>
                            <w:i/>
                            <w:sz w:val="20"/>
                          </w:rPr>
                          <w:t>The results showed that the most vegetable residue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scrambled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much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88.9%,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while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least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remaining vegetables were vegetables, corn cream soup as much as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70.3%. The results of the statistical test conducted indicated that there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 a significant difference in acceptance after modification of 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recipe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(p</w:t>
                        </w:r>
                        <w:r>
                          <w:rPr>
                            <w:i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&lt;0.05).</w:t>
                        </w:r>
                      </w:p>
                    </w:tc>
                  </w:tr>
                  <w:tr>
                    <w:trPr>
                      <w:trHeight w:val="1950" w:hRule="atLeast"/>
                    </w:trPr>
                    <w:tc>
                      <w:tcPr>
                        <w:tcW w:w="2805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811" w:type="dxa"/>
                      </w:tcPr>
                      <w:p>
                        <w:pPr>
                          <w:pStyle w:val="TableParagraph"/>
                          <w:spacing w:before="111"/>
                          <w:ind w:left="80" w:right="68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Conclusion :</w:t>
                        </w:r>
                        <w:r>
                          <w:rPr>
                            <w:b/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 results of the modification stated that out of 27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samples,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8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samples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(29.7%)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still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left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included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category of many &gt; 20% and 19 samples (70.3%) used up vegetables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so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that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they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were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included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category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less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&lt;20%.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comparison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leftover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before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after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modification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showed</w:t>
                        </w:r>
                        <w:r>
                          <w:rPr>
                            <w:i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that</w:t>
                        </w:r>
                        <w:r>
                          <w:rPr>
                            <w:i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highest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yield</w:t>
                        </w:r>
                        <w:r>
                          <w:rPr>
                            <w:i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leftover</w:t>
                        </w:r>
                        <w:r>
                          <w:rPr>
                            <w:i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</w:t>
                        </w:r>
                        <w:r>
                          <w:rPr>
                            <w:i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found</w:t>
                        </w:r>
                        <w:r>
                          <w:rPr>
                            <w:i/>
                            <w:spacing w:val="4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in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80" w:right="80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scrambled vegetables as much as 88.9% while the fewest remaining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vegetables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were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cream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corn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soup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as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much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70.3%.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w w:val="100"/>
          <w:sz w:val="20"/>
          <w:u w:val="single"/>
        </w:rPr>
        <w:t> </w:t>
      </w:r>
      <w:r>
        <w:rPr>
          <w:i/>
          <w:sz w:val="20"/>
          <w:u w:val="single"/>
        </w:rPr>
        <w:tab/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"/>
        <w:rPr>
          <w:i/>
          <w:sz w:val="17"/>
        </w:rPr>
      </w:pPr>
      <w:r>
        <w:rPr/>
        <w:pict>
          <v:rect style="position:absolute;margin-left:82.103996pt;margin-top:11.77417pt;width:140.230pt;height:.4799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36.5pt;margin-top:11.77417pt;width:290.52pt;height:.4799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7"/>
        </w:rPr>
        <w:sectPr>
          <w:type w:val="continuous"/>
          <w:pgSz w:w="11900" w:h="16840"/>
          <w:pgMar w:top="620" w:bottom="1140" w:left="1180" w:right="900"/>
        </w:sect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6"/>
        <w:rPr>
          <w:i/>
          <w:sz w:val="18"/>
        </w:rPr>
      </w:pPr>
    </w:p>
    <w:p>
      <w:pPr>
        <w:pStyle w:val="Heading1"/>
        <w:spacing w:line="228" w:lineRule="exact"/>
      </w:pPr>
      <w:r>
        <w:rPr/>
        <w:t>INTRODUCTION</w:t>
      </w:r>
    </w:p>
    <w:p>
      <w:pPr>
        <w:pStyle w:val="BodyText"/>
        <w:ind w:left="519" w:right="520"/>
        <w:jc w:val="both"/>
      </w:pPr>
      <w:r>
        <w:rPr/>
        <w:t>Nutrition services are a benchmark for the quality of a health service because food is a basic human need that</w:t>
      </w:r>
      <w:r>
        <w:rPr>
          <w:spacing w:val="-47"/>
        </w:rPr>
        <w:t> </w:t>
      </w:r>
      <w:r>
        <w:rPr/>
        <w:t>can affect the state or nutritional status of patients and prevent disease, therefore quality nutrition services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 optimized.</w:t>
      </w:r>
      <w:r>
        <w:rPr>
          <w:spacing w:val="1"/>
        </w:rPr>
        <w:t> </w:t>
      </w:r>
      <w:r>
        <w:rPr/>
        <w:t>Organizing food is part</w:t>
      </w:r>
      <w:r>
        <w:rPr>
          <w:spacing w:val="50"/>
        </w:rPr>
        <w:t> </w:t>
      </w:r>
      <w:r>
        <w:rPr/>
        <w:t>of nutrition services starting from menu planning activities to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distribution</w:t>
      </w:r>
      <w:r>
        <w:rPr>
          <w:spacing w:val="2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patients.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519" w:right="516"/>
        <w:jc w:val="both"/>
      </w:pPr>
      <w:r>
        <w:rPr/>
        <w:t>The challenge of organizing food at the hospital which must be followed up immediately is that there are still</w:t>
      </w:r>
      <w:r>
        <w:rPr>
          <w:spacing w:val="-47"/>
        </w:rPr>
        <w:t> </w:t>
      </w:r>
      <w:r>
        <w:rPr/>
        <w:t>many patient leftovers. Leftover food needs attention because the food consumed by the patient will help</w:t>
      </w:r>
      <w:r>
        <w:rPr>
          <w:spacing w:val="1"/>
        </w:rPr>
        <w:t> </w:t>
      </w:r>
      <w:r>
        <w:rPr/>
        <w:t>meet energy and nutrient needs. The success of serving food is related, among other things, to the patient's</w:t>
      </w:r>
      <w:r>
        <w:rPr>
          <w:spacing w:val="1"/>
        </w:rPr>
        <w:t> </w:t>
      </w:r>
      <w:r>
        <w:rPr/>
        <w:t>acceptance of the food served, so it is a simple way of determining or evaluating it and can be used as an</w:t>
      </w:r>
      <w:r>
        <w:rPr>
          <w:spacing w:val="1"/>
        </w:rPr>
        <w:t> </w:t>
      </w:r>
      <w:r>
        <w:rPr/>
        <w:t>indicator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success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nutrition</w:t>
      </w:r>
      <w:r>
        <w:rPr>
          <w:spacing w:val="2"/>
        </w:rPr>
        <w:t> </w:t>
      </w:r>
      <w:r>
        <w:rPr/>
        <w:t>services.</w:t>
      </w:r>
    </w:p>
    <w:p>
      <w:pPr>
        <w:pStyle w:val="BodyText"/>
        <w:spacing w:before="3"/>
      </w:pPr>
    </w:p>
    <w:p>
      <w:pPr>
        <w:pStyle w:val="BodyText"/>
        <w:ind w:left="519" w:right="509"/>
        <w:jc w:val="both"/>
      </w:pPr>
      <w:r>
        <w:rPr/>
        <w:t>Food acceptance is acceptance of the food served, to determine the patient's acceptance of food can be</w:t>
      </w:r>
      <w:r>
        <w:rPr>
          <w:spacing w:val="1"/>
        </w:rPr>
        <w:t> </w:t>
      </w:r>
      <w:r>
        <w:rPr/>
        <w:t>assessed from the presence or absence of food scraps so that food waste can be used as an indicator to</w:t>
      </w:r>
      <w:r>
        <w:rPr>
          <w:spacing w:val="1"/>
        </w:rPr>
        <w:t> </w:t>
      </w:r>
      <w:r>
        <w:rPr/>
        <w:t>evaluate food administration activities in the hospital. Based on research conducted at RSAL Dr. Ramelan</w:t>
      </w:r>
      <w:r>
        <w:rPr>
          <w:spacing w:val="1"/>
        </w:rPr>
        <w:t> </w:t>
      </w:r>
      <w:r>
        <w:rPr/>
        <w:t>Surabaya leftover</w:t>
      </w:r>
      <w:r>
        <w:rPr>
          <w:spacing w:val="1"/>
        </w:rPr>
        <w:t> </w:t>
      </w:r>
      <w:r>
        <w:rPr/>
        <w:t>vegetables at dinner</w:t>
      </w:r>
      <w:r>
        <w:rPr>
          <w:spacing w:val="50"/>
        </w:rPr>
        <w:t> </w:t>
      </w:r>
      <w:r>
        <w:rPr/>
        <w:t>based on the taste of the food which was not suitable as much as</w:t>
      </w:r>
      <w:r>
        <w:rPr>
          <w:spacing w:val="1"/>
        </w:rPr>
        <w:t> </w:t>
      </w:r>
      <w:r>
        <w:rPr/>
        <w:t>98.3% of respondents who stated that the taste of vegetables at dinner</w:t>
      </w:r>
      <w:r>
        <w:rPr>
          <w:spacing w:val="50"/>
        </w:rPr>
        <w:t> </w:t>
      </w:r>
      <w:r>
        <w:rPr/>
        <w:t>was quite suitable leaving vegetables</w:t>
      </w:r>
      <w:r>
        <w:rPr>
          <w:spacing w:val="1"/>
        </w:rPr>
        <w:t> </w:t>
      </w:r>
      <w:r>
        <w:rPr/>
        <w:t>as much as 74.1% and very suitable as much as 60%. The acceptability of food, especially vegetables, at</w:t>
      </w:r>
      <w:r>
        <w:rPr>
          <w:spacing w:val="1"/>
        </w:rPr>
        <w:t> </w:t>
      </w:r>
      <w:r>
        <w:rPr/>
        <w:t>Dompu General Hospital is still relatively low, according to data on patient leftovers from the nutrition</w:t>
      </w:r>
      <w:r>
        <w:rPr>
          <w:spacing w:val="1"/>
        </w:rPr>
        <w:t> </w:t>
      </w:r>
      <w:r>
        <w:rPr/>
        <w:t>installation</w:t>
      </w:r>
      <w:r>
        <w:rPr>
          <w:spacing w:val="5"/>
        </w:rPr>
        <w:t> </w:t>
      </w:r>
      <w:r>
        <w:rPr/>
        <w:t>from</w:t>
      </w:r>
      <w:r>
        <w:rPr>
          <w:spacing w:val="3"/>
        </w:rPr>
        <w:t> </w:t>
      </w:r>
      <w:r>
        <w:rPr/>
        <w:t>February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June,</w:t>
      </w:r>
      <w:r>
        <w:rPr>
          <w:spacing w:val="3"/>
        </w:rPr>
        <w:t> </w:t>
      </w:r>
      <w:r>
        <w:rPr/>
        <w:t>patients still</w:t>
      </w:r>
      <w:r>
        <w:rPr>
          <w:spacing w:val="-2"/>
        </w:rPr>
        <w:t> </w:t>
      </w:r>
      <w:r>
        <w:rPr/>
        <w:t>leave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vegetables,</w:t>
      </w:r>
      <w:r>
        <w:rPr>
          <w:spacing w:val="3"/>
        </w:rPr>
        <w:t> </w:t>
      </w:r>
      <w:r>
        <w:rPr/>
        <w:t>namely</w:t>
      </w:r>
      <w:r>
        <w:rPr>
          <w:spacing w:val="-9"/>
        </w:rPr>
        <w:t> </w:t>
      </w:r>
      <w:r>
        <w:rPr/>
        <w:t>around</w:t>
      </w:r>
      <w:r>
        <w:rPr>
          <w:spacing w:val="-4"/>
        </w:rPr>
        <w:t> </w:t>
      </w:r>
      <w:r>
        <w:rPr/>
        <w:t>80%</w:t>
      </w:r>
      <w:r>
        <w:rPr>
          <w:spacing w:val="7"/>
        </w:rPr>
        <w:t> </w:t>
      </w:r>
      <w:r>
        <w:rPr/>
        <w:t>-90%.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519" w:right="517"/>
        <w:jc w:val="both"/>
      </w:pPr>
      <w:r>
        <w:rPr/>
        <w:t>Recipe development is an effort to improve the taste, color, aroma, texture and nutritional value of food so</w:t>
      </w:r>
      <w:r>
        <w:rPr>
          <w:spacing w:val="1"/>
        </w:rPr>
        <w:t> </w:t>
      </w:r>
      <w:r>
        <w:rPr/>
        <w:t>that it is of higher quality and attractive so as to increase acceptance and increase the variety of menus at the</w:t>
      </w:r>
      <w:r>
        <w:rPr>
          <w:spacing w:val="1"/>
        </w:rPr>
        <w:t> </w:t>
      </w:r>
      <w:r>
        <w:rPr/>
        <w:t>institution. Recipe development needs to be done so that the food served to consumers becomes attractive 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appetite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minimize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feeling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saturation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waste.</w:t>
      </w:r>
      <w:r>
        <w:rPr>
          <w:spacing w:val="1"/>
        </w:rPr>
        <w:t> </w:t>
      </w:r>
      <w:r>
        <w:rPr/>
        <w:t>Recipe</w:t>
      </w:r>
      <w:r>
        <w:rPr>
          <w:spacing w:val="1"/>
        </w:rPr>
        <w:t> </w:t>
      </w:r>
      <w:r>
        <w:rPr/>
        <w:t>development is classified into several types, one of which is modification of processing techniques, poor</w:t>
      </w:r>
      <w:r>
        <w:rPr>
          <w:spacing w:val="1"/>
        </w:rPr>
        <w:t> </w:t>
      </w:r>
      <w:r>
        <w:rPr/>
        <w:t>processing of vegetables due to the cooking process</w:t>
      </w:r>
      <w:r>
        <w:rPr>
          <w:spacing w:val="1"/>
        </w:rPr>
        <w:t> </w:t>
      </w:r>
      <w:r>
        <w:rPr/>
        <w:t>for too long will reduce the nutritional content in</w:t>
      </w:r>
      <w:r>
        <w:rPr>
          <w:spacing w:val="1"/>
        </w:rPr>
        <w:t> </w:t>
      </w:r>
      <w:r>
        <w:rPr/>
        <w:t>vegetables.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519" w:right="510"/>
        <w:jc w:val="both"/>
      </w:pPr>
      <w:r>
        <w:rPr/>
        <w:t>Based on the results of initial observations made at Dompu Hospital in class III inpatient rooms, the menu</w:t>
      </w:r>
      <w:r>
        <w:rPr>
          <w:spacing w:val="1"/>
        </w:rPr>
        <w:t> </w:t>
      </w:r>
      <w:r>
        <w:rPr/>
        <w:t>cycle used by the hospital is a 7-day menu cycle. The provision of menus at the hospital includes types of</w:t>
      </w:r>
      <w:r>
        <w:rPr>
          <w:spacing w:val="1"/>
        </w:rPr>
        <w:t> </w:t>
      </w:r>
      <w:r>
        <w:rPr/>
        <w:t>food from carbohydrate sources in the form of rice and porridge, sources of animal protein in the form of</w:t>
      </w:r>
      <w:r>
        <w:rPr>
          <w:spacing w:val="1"/>
        </w:rPr>
        <w:t> </w:t>
      </w:r>
      <w:r>
        <w:rPr/>
        <w:t>meat, fish and chicken, sources of vegetable protein in the form of tempeh, sources of vitamins and minerals</w:t>
      </w:r>
      <w:r>
        <w:rPr>
          <w:spacing w:val="1"/>
        </w:rPr>
        <w:t> </w:t>
      </w:r>
      <w:r>
        <w:rPr/>
        <w:t>in the form of vegetables and fruits. The vegetable menu served at Dompu Hospital is corn soup, macaroni</w:t>
      </w:r>
      <w:r>
        <w:rPr>
          <w:spacing w:val="1"/>
        </w:rPr>
        <w:t> </w:t>
      </w:r>
      <w:r>
        <w:rPr/>
        <w:t>soup, bean soup, chickpea soup, chicory cah, scrambled vegetables, stir-fried beans. Based on report data</w:t>
      </w:r>
      <w:r>
        <w:rPr>
          <w:spacing w:val="1"/>
        </w:rPr>
        <w:t> </w:t>
      </w:r>
      <w:r>
        <w:rPr/>
        <w:t>from the nutritional installation of leftover vegetable food at Dompu Hospital, it shows that the patient's</w:t>
      </w:r>
      <w:r>
        <w:rPr>
          <w:spacing w:val="1"/>
        </w:rPr>
        <w:t> </w:t>
      </w:r>
      <w:r>
        <w:rPr/>
        <w:t>leftover</w:t>
      </w:r>
      <w:r>
        <w:rPr>
          <w:spacing w:val="5"/>
        </w:rPr>
        <w:t> </w:t>
      </w:r>
      <w:r>
        <w:rPr/>
        <w:t>vegetables</w:t>
      </w:r>
      <w:r>
        <w:rPr>
          <w:spacing w:val="-1"/>
        </w:rPr>
        <w:t> </w:t>
      </w:r>
      <w:r>
        <w:rPr/>
        <w:t>are</w:t>
      </w:r>
      <w:r>
        <w:rPr>
          <w:spacing w:val="-7"/>
        </w:rPr>
        <w:t> </w:t>
      </w:r>
      <w:r>
        <w:rPr/>
        <w:t>still</w:t>
      </w:r>
      <w:r>
        <w:rPr>
          <w:spacing w:val="-7"/>
        </w:rPr>
        <w:t> </w:t>
      </w:r>
      <w:r>
        <w:rPr/>
        <w:t>high,</w:t>
      </w:r>
      <w:r>
        <w:rPr>
          <w:spacing w:val="-6"/>
        </w:rPr>
        <w:t> </w:t>
      </w:r>
      <w:r>
        <w:rPr/>
        <w:t>namely</w:t>
      </w:r>
      <w:r>
        <w:rPr>
          <w:spacing w:val="-9"/>
        </w:rPr>
        <w:t> </w:t>
      </w:r>
      <w:r>
        <w:rPr/>
        <w:t>≥</w:t>
      </w:r>
      <w:r>
        <w:rPr>
          <w:spacing w:val="1"/>
        </w:rPr>
        <w:t> </w:t>
      </w:r>
      <w:r>
        <w:rPr/>
        <w:t>80%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portion</w:t>
      </w:r>
      <w:r>
        <w:rPr>
          <w:spacing w:val="1"/>
        </w:rPr>
        <w:t> </w:t>
      </w:r>
      <w:r>
        <w:rPr/>
        <w:t>of</w:t>
      </w:r>
      <w:r>
        <w:rPr>
          <w:spacing w:val="-4"/>
        </w:rPr>
        <w:t> </w:t>
      </w:r>
      <w:r>
        <w:rPr/>
        <w:t>vegetables</w:t>
      </w:r>
      <w:r>
        <w:rPr>
          <w:spacing w:val="-1"/>
        </w:rPr>
        <w:t> </w:t>
      </w:r>
      <w:r>
        <w:rPr/>
        <w:t>served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much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200</w:t>
      </w:r>
      <w:r>
        <w:rPr>
          <w:spacing w:val="1"/>
        </w:rPr>
        <w:t> </w:t>
      </w:r>
      <w:r>
        <w:rPr/>
        <w:t>grams.</w:t>
      </w:r>
    </w:p>
    <w:p>
      <w:pPr>
        <w:pStyle w:val="BodyText"/>
        <w:spacing w:before="6"/>
      </w:pPr>
    </w:p>
    <w:p>
      <w:pPr>
        <w:pStyle w:val="BodyText"/>
        <w:spacing w:line="237" w:lineRule="auto"/>
        <w:ind w:left="519" w:right="519"/>
        <w:jc w:val="both"/>
      </w:pPr>
      <w:r>
        <w:rPr/>
        <w:t>The vegetable menu at the Dompu Hospital showed that the most leftover vegetables at breakfast were</w:t>
      </w:r>
      <w:r>
        <w:rPr>
          <w:spacing w:val="1"/>
        </w:rPr>
        <w:t> </w:t>
      </w:r>
      <w:r>
        <w:rPr/>
        <w:t>scrambled vegetables with corn carrots (88.9%). The average patient only spends 20%-30% of the vegetables</w:t>
      </w:r>
      <w:r>
        <w:rPr>
          <w:spacing w:val="-47"/>
        </w:rPr>
        <w:t> </w:t>
      </w:r>
      <w:r>
        <w:rPr/>
        <w:t>provided by the hospital. Therefore the authors want to know the effect of the development of vegetable</w:t>
      </w:r>
      <w:r>
        <w:rPr>
          <w:spacing w:val="1"/>
        </w:rPr>
        <w:t> </w:t>
      </w:r>
      <w:r>
        <w:rPr/>
        <w:t>recipes on</w:t>
      </w:r>
      <w:r>
        <w:rPr>
          <w:spacing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acceptability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usual</w:t>
      </w:r>
      <w:r>
        <w:rPr>
          <w:spacing w:val="4"/>
        </w:rPr>
        <w:t> </w:t>
      </w:r>
      <w:r>
        <w:rPr/>
        <w:t>food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patients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Dompu</w:t>
      </w:r>
      <w:r>
        <w:rPr>
          <w:spacing w:val="2"/>
        </w:rPr>
        <w:t> </w:t>
      </w:r>
      <w:r>
        <w:rPr/>
        <w:t>Hospital.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line="228" w:lineRule="exact"/>
      </w:pPr>
      <w:r>
        <w:rPr/>
        <w:t>MATERIAL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ind w:left="519" w:right="516"/>
        <w:jc w:val="both"/>
      </w:pPr>
      <w:r>
        <w:rPr/>
        <w:t>This research was conducted at the Dompu Regional General Hospital, the study was conducted for two</w:t>
      </w:r>
      <w:r>
        <w:rPr>
          <w:spacing w:val="1"/>
        </w:rPr>
        <w:t> </w:t>
      </w:r>
      <w:r>
        <w:rPr/>
        <w:t>weeks in May 2021. This type of research was a quasi-experimental study using a one-group pretest-posttest</w:t>
      </w:r>
      <w:r>
        <w:rPr>
          <w:spacing w:val="1"/>
        </w:rPr>
        <w:t> </w:t>
      </w:r>
      <w:r>
        <w:rPr/>
        <w:t>design.</w:t>
      </w:r>
      <w:r>
        <w:rPr>
          <w:spacing w:val="1"/>
        </w:rPr>
        <w:t> </w:t>
      </w:r>
      <w:r>
        <w:rPr/>
        <w:t>The population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 study were class</w:t>
      </w:r>
      <w:r>
        <w:rPr>
          <w:spacing w:val="1"/>
        </w:rPr>
        <w:t> </w:t>
      </w:r>
      <w:r>
        <w:rPr/>
        <w:t>III inpatients who received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as many as</w:t>
      </w:r>
      <w:r>
        <w:rPr>
          <w:spacing w:val="50"/>
        </w:rPr>
        <w:t> </w:t>
      </w:r>
      <w:r>
        <w:rPr/>
        <w:t>27</w:t>
      </w:r>
      <w:r>
        <w:rPr>
          <w:spacing w:val="1"/>
        </w:rPr>
        <w:t> </w:t>
      </w:r>
      <w:r>
        <w:rPr/>
        <w:t>patients</w:t>
      </w:r>
      <w:r>
        <w:rPr>
          <w:spacing w:val="-5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for</w:t>
      </w:r>
      <w:r>
        <w:rPr>
          <w:spacing w:val="7"/>
        </w:rPr>
        <w:t> </w:t>
      </w:r>
      <w:r>
        <w:rPr/>
        <w:t>May</w:t>
      </w:r>
      <w:r>
        <w:rPr>
          <w:spacing w:val="-9"/>
        </w:rPr>
        <w:t> </w:t>
      </w:r>
      <w:r>
        <w:rPr/>
        <w:t>2020. The</w:t>
      </w:r>
      <w:r>
        <w:rPr>
          <w:spacing w:val="-6"/>
        </w:rPr>
        <w:t> </w:t>
      </w:r>
      <w:r>
        <w:rPr/>
        <w:t>sampling</w:t>
      </w:r>
      <w:r>
        <w:rPr>
          <w:spacing w:val="-3"/>
        </w:rPr>
        <w:t> </w:t>
      </w:r>
      <w:r>
        <w:rPr/>
        <w:t>technique</w:t>
      </w:r>
      <w:r>
        <w:rPr>
          <w:spacing w:val="-1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-4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1"/>
        </w:rPr>
        <w:t> </w:t>
      </w:r>
      <w:r>
        <w:rPr/>
        <w:t>purposive</w:t>
      </w:r>
      <w:r>
        <w:rPr>
          <w:spacing w:val="-1"/>
        </w:rPr>
        <w:t> </w:t>
      </w:r>
      <w:r>
        <w:rPr/>
        <w:t>sampling.</w:t>
      </w:r>
    </w:p>
    <w:p>
      <w:pPr>
        <w:pStyle w:val="BodyText"/>
      </w:pPr>
    </w:p>
    <w:p>
      <w:pPr>
        <w:pStyle w:val="BodyText"/>
        <w:ind w:left="519" w:right="518"/>
        <w:jc w:val="both"/>
      </w:pPr>
      <w:r>
        <w:rPr/>
        <w:t>Data collection was carried out by observing and recording the patient's leftover food that had been brought</w:t>
      </w:r>
      <w:r>
        <w:rPr>
          <w:spacing w:val="1"/>
        </w:rPr>
        <w:t> </w:t>
      </w:r>
      <w:r>
        <w:rPr/>
        <w:t>back by the waiter to the nutrition installation. From the results of initial observations and the most leftover</w:t>
      </w:r>
      <w:r>
        <w:rPr>
          <w:spacing w:val="1"/>
        </w:rPr>
        <w:t> </w:t>
      </w:r>
      <w:r>
        <w:rPr/>
        <w:t>vegetables, namely scrambled vegetables (corn, carrots) at breakfast time. Scrambled vegetables are modified</w:t>
      </w:r>
      <w:r>
        <w:rPr>
          <w:spacing w:val="-47"/>
        </w:rPr>
        <w:t> </w:t>
      </w:r>
      <w:r>
        <w:rPr/>
        <w:t>based on standard seasonings and processing techniques to become corn cream soup using the same basic</w:t>
      </w:r>
      <w:r>
        <w:rPr>
          <w:spacing w:val="1"/>
        </w:rPr>
        <w:t> </w:t>
      </w:r>
      <w:r>
        <w:rPr/>
        <w:t>ingredients,</w:t>
      </w:r>
      <w:r>
        <w:rPr>
          <w:spacing w:val="-5"/>
        </w:rPr>
        <w:t> </w:t>
      </w:r>
      <w:r>
        <w:rPr/>
        <w:t>namely</w:t>
      </w:r>
      <w:r>
        <w:rPr>
          <w:spacing w:val="-8"/>
        </w:rPr>
        <w:t> </w:t>
      </w:r>
      <w:r>
        <w:rPr/>
        <w:t>100</w:t>
      </w:r>
      <w:r>
        <w:rPr>
          <w:spacing w:val="2"/>
        </w:rPr>
        <w:t> </w:t>
      </w:r>
      <w:r>
        <w:rPr/>
        <w:t>grams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corn, 100</w:t>
      </w:r>
      <w:r>
        <w:rPr>
          <w:spacing w:val="-3"/>
        </w:rPr>
        <w:t> </w:t>
      </w:r>
      <w:r>
        <w:rPr/>
        <w:t>grams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carrots.</w:t>
      </w:r>
    </w:p>
    <w:p>
      <w:pPr>
        <w:spacing w:after="0"/>
        <w:jc w:val="both"/>
        <w:sectPr>
          <w:headerReference w:type="default" r:id="rId8"/>
          <w:footerReference w:type="default" r:id="rId9"/>
          <w:pgSz w:w="11900" w:h="16840"/>
          <w:pgMar w:header="954" w:footer="950" w:top="1480" w:bottom="1140" w:left="1180" w:right="900"/>
        </w:sectPr>
      </w:pPr>
    </w:p>
    <w:p>
      <w:pPr>
        <w:pStyle w:val="BodyText"/>
        <w:spacing w:before="193"/>
        <w:ind w:left="519" w:right="508"/>
        <w:jc w:val="both"/>
      </w:pPr>
      <w:r>
        <w:rPr/>
        <w:t>The</w:t>
      </w:r>
      <w:r>
        <w:rPr>
          <w:spacing w:val="1"/>
        </w:rPr>
        <w:t> </w:t>
      </w:r>
      <w:r>
        <w:rPr/>
        <w:t>use of</w:t>
      </w:r>
      <w:r>
        <w:rPr>
          <w:spacing w:val="1"/>
        </w:rPr>
        <w:t> </w:t>
      </w:r>
      <w:r>
        <w:rPr/>
        <w:t>spices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3 treatments, namely the first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 addition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grams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cornstarch, the second treatment with the addition of 20 grams of onions and 5 grams of cornstarch, the third</w:t>
      </w:r>
      <w:r>
        <w:rPr>
          <w:spacing w:val="1"/>
        </w:rPr>
        <w:t> </w:t>
      </w:r>
      <w:r>
        <w:rPr/>
        <w:t>treatment with the addition of 50 grams of eggs, 20 grams of onions and 5 grams of cornstarch. The panelists</w:t>
      </w:r>
      <w:r>
        <w:rPr>
          <w:spacing w:val="1"/>
        </w:rPr>
        <w:t> </w:t>
      </w:r>
      <w:r>
        <w:rPr/>
        <w:t>used in this organoleptic test were 6 nutritionists at Dompu Hospital. The best treatment is used for the</w:t>
      </w:r>
      <w:r>
        <w:rPr>
          <w:spacing w:val="1"/>
        </w:rPr>
        <w:t> </w:t>
      </w:r>
      <w:r>
        <w:rPr/>
        <w:t>development of vegetable recipes that have been tested for their acceptability to patients at Dompu Hospital.</w:t>
      </w:r>
      <w:r>
        <w:rPr>
          <w:spacing w:val="1"/>
        </w:rPr>
        <w:t> </w:t>
      </w:r>
      <w:r>
        <w:rPr/>
        <w:t>Data on the acceptability of vegetables before and after the development of recipes based on processing</w:t>
      </w:r>
      <w:r>
        <w:rPr>
          <w:spacing w:val="1"/>
        </w:rPr>
        <w:t> </w:t>
      </w:r>
      <w:r>
        <w:rPr/>
        <w:t>techniques and standards for vegetable seasonings were obtained by weighing the remaining vegetables using</w:t>
      </w:r>
      <w:r>
        <w:rPr>
          <w:spacing w:val="-47"/>
        </w:rPr>
        <w:t> </w:t>
      </w:r>
      <w:r>
        <w:rPr/>
        <w:t>the</w:t>
      </w:r>
      <w:r>
        <w:rPr>
          <w:spacing w:val="-2"/>
        </w:rPr>
        <w:t> </w:t>
      </w:r>
      <w:r>
        <w:rPr/>
        <w:t>food</w:t>
      </w:r>
      <w:r>
        <w:rPr>
          <w:spacing w:val="2"/>
        </w:rPr>
        <w:t> </w:t>
      </w:r>
      <w:r>
        <w:rPr/>
        <w:t>weighing</w:t>
      </w:r>
      <w:r>
        <w:rPr>
          <w:spacing w:val="-3"/>
        </w:rPr>
        <w:t> </w:t>
      </w:r>
      <w:r>
        <w:rPr/>
        <w:t>method.</w:t>
      </w:r>
    </w:p>
    <w:p>
      <w:pPr>
        <w:pStyle w:val="BodyText"/>
        <w:spacing w:before="4"/>
      </w:pPr>
    </w:p>
    <w:p>
      <w:pPr>
        <w:pStyle w:val="Heading1"/>
        <w:spacing w:line="228" w:lineRule="exact"/>
        <w:jc w:val="both"/>
      </w:pPr>
      <w:r>
        <w:rPr/>
        <w:t>RESULTS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DISCUSSION</w:t>
      </w:r>
    </w:p>
    <w:p>
      <w:pPr>
        <w:pStyle w:val="BodyText"/>
        <w:ind w:left="519" w:right="506"/>
        <w:jc w:val="both"/>
      </w:pPr>
      <w:r>
        <w:rPr/>
        <w:t>The results of initial observations made on the vegetable menu with a menu cycle of 7 days for 1 week found</w:t>
      </w:r>
      <w:r>
        <w:rPr>
          <w:spacing w:val="1"/>
        </w:rPr>
        <w:t> </w:t>
      </w:r>
      <w:r>
        <w:rPr/>
        <w:t>that the most remaining vegetables were scrambled vegetables with the main ingredient being corn. There</w:t>
      </w:r>
      <w:r>
        <w:rPr>
          <w:spacing w:val="1"/>
        </w:rPr>
        <w:t> </w:t>
      </w:r>
      <w:r>
        <w:rPr/>
        <w:t>were seven vegetable menus served by the hospital. On the first day, corn soup vegetables from 27 patients,</w:t>
      </w:r>
      <w:r>
        <w:rPr>
          <w:spacing w:val="1"/>
        </w:rPr>
        <w:t> </w:t>
      </w:r>
      <w:r>
        <w:rPr/>
        <w:t>20 patients had leftovers in the large category, and 7 other patients had leftovers in the small category. On the</w:t>
      </w:r>
      <w:r>
        <w:rPr>
          <w:spacing w:val="-47"/>
        </w:rPr>
        <w:t> </w:t>
      </w:r>
      <w:r>
        <w:rPr/>
        <w:t>second day of the vegetable menu served macaroni soup, out of 27 patients, 16 patients had leftovers in the</w:t>
      </w:r>
      <w:r>
        <w:rPr>
          <w:spacing w:val="1"/>
        </w:rPr>
        <w:t> </w:t>
      </w:r>
      <w:r>
        <w:rPr/>
        <w:t>large category, 11 patients had leftovers in the small category. On the third day of bean setup from 27</w:t>
      </w:r>
      <w:r>
        <w:rPr>
          <w:spacing w:val="1"/>
        </w:rPr>
        <w:t> </w:t>
      </w:r>
      <w:r>
        <w:rPr/>
        <w:t>patients, there were 22 patients with food leftovers in the large category, 5 patients who were in the small</w:t>
      </w:r>
      <w:r>
        <w:rPr>
          <w:spacing w:val="1"/>
        </w:rPr>
        <w:t> </w:t>
      </w:r>
      <w:r>
        <w:rPr/>
        <w:t>category.</w:t>
      </w:r>
    </w:p>
    <w:p>
      <w:pPr>
        <w:pStyle w:val="BodyText"/>
        <w:spacing w:before="2"/>
      </w:pPr>
    </w:p>
    <w:p>
      <w:pPr>
        <w:pStyle w:val="BodyText"/>
        <w:ind w:left="519" w:right="509"/>
        <w:jc w:val="both"/>
      </w:pPr>
      <w:r>
        <w:rPr/>
        <w:t>On the fourth day of chickpea soup, out of 27 patients, there were 19 patients whose leftovers were in the</w:t>
      </w:r>
      <w:r>
        <w:rPr>
          <w:spacing w:val="1"/>
        </w:rPr>
        <w:t> </w:t>
      </w:r>
      <w:r>
        <w:rPr/>
        <w:t>large category, and 6 patients had leftovers in the small category. On the fifth day of white mustard, out of 27</w:t>
      </w:r>
      <w:r>
        <w:rPr>
          <w:spacing w:val="-47"/>
        </w:rPr>
        <w:t> </w:t>
      </w:r>
      <w:r>
        <w:rPr/>
        <w:t>patients, there were 13 patients with food leftovers in the large category, 14 patients with leftovers in the</w:t>
      </w:r>
      <w:r>
        <w:rPr>
          <w:spacing w:val="1"/>
        </w:rPr>
        <w:t> </w:t>
      </w:r>
      <w:r>
        <w:rPr/>
        <w:t>small category. On the sixth day of scrambled vegetables, out of 27 patients, 24 patients had leftovers in the</w:t>
      </w:r>
      <w:r>
        <w:rPr>
          <w:spacing w:val="1"/>
        </w:rPr>
        <w:t> </w:t>
      </w:r>
      <w:r>
        <w:rPr/>
        <w:t>large category, 3 patients had leftovers in the small category. On the seventh day of stir-fry the chickpeas</w:t>
      </w:r>
      <w:r>
        <w:rPr>
          <w:spacing w:val="1"/>
        </w:rPr>
        <w:t> </w:t>
      </w:r>
      <w:r>
        <w:rPr/>
        <w:t>from 27 patients, there were 17 patients whose leftovers were still in the large category, 10 patients whose</w:t>
      </w:r>
      <w:r>
        <w:rPr>
          <w:spacing w:val="1"/>
        </w:rPr>
        <w:t> </w:t>
      </w:r>
      <w:r>
        <w:rPr/>
        <w:t>leftovers were</w:t>
      </w:r>
      <w:r>
        <w:rPr>
          <w:spacing w:val="-1"/>
        </w:rPr>
        <w:t> </w:t>
      </w:r>
      <w:r>
        <w:rPr/>
        <w:t>already</w:t>
      </w:r>
      <w:r>
        <w:rPr>
          <w:spacing w:val="-8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category.</w:t>
      </w:r>
    </w:p>
    <w:p>
      <w:pPr>
        <w:pStyle w:val="BodyText"/>
        <w:spacing w:before="4"/>
      </w:pPr>
    </w:p>
    <w:p>
      <w:pPr>
        <w:pStyle w:val="Heading1"/>
        <w:ind w:left="577"/>
        <w:jc w:val="both"/>
      </w:pPr>
      <w:r>
        <w:rPr/>
        <w:t>Table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/>
        <w:t>Distribution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frequency of</w:t>
      </w:r>
      <w:r>
        <w:rPr>
          <w:spacing w:val="-1"/>
        </w:rPr>
        <w:t> </w:t>
      </w:r>
      <w:r>
        <w:rPr/>
        <w:t>acceptance</w:t>
      </w:r>
      <w:r>
        <w:rPr>
          <w:spacing w:val="-4"/>
        </w:rPr>
        <w:t> </w:t>
      </w:r>
      <w:r>
        <w:rPr/>
        <w:t>of vegetable</w:t>
      </w:r>
      <w:r>
        <w:rPr>
          <w:spacing w:val="1"/>
        </w:rPr>
        <w:t> </w:t>
      </w:r>
      <w:r>
        <w:rPr/>
        <w:t>menus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/>
        <w:t>7 days</w:t>
      </w:r>
      <w:r>
        <w:rPr>
          <w:spacing w:val="-7"/>
        </w:rPr>
        <w:t> </w:t>
      </w:r>
      <w:r>
        <w:rPr/>
        <w:t>at</w:t>
      </w:r>
      <w:r>
        <w:rPr>
          <w:spacing w:val="-5"/>
        </w:rPr>
        <w:t> </w:t>
      </w:r>
      <w:r>
        <w:rPr/>
        <w:t>Dompu</w:t>
      </w:r>
      <w:r>
        <w:rPr>
          <w:spacing w:val="2"/>
        </w:rPr>
        <w:t> </w:t>
      </w:r>
      <w:r>
        <w:rPr/>
        <w:t>Hospital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1253"/>
        <w:gridCol w:w="1142"/>
        <w:gridCol w:w="1276"/>
        <w:gridCol w:w="1178"/>
        <w:gridCol w:w="1122"/>
        <w:gridCol w:w="1249"/>
        <w:gridCol w:w="1195"/>
      </w:tblGrid>
      <w:tr>
        <w:trPr>
          <w:trHeight w:val="690" w:hRule="atLeast"/>
        </w:trPr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19" w:right="177"/>
              <w:rPr>
                <w:sz w:val="20"/>
              </w:rPr>
            </w:pPr>
            <w:r>
              <w:rPr>
                <w:sz w:val="20"/>
              </w:rPr>
              <w:t>Category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73" w:right="173"/>
              <w:rPr>
                <w:sz w:val="20"/>
              </w:rPr>
            </w:pPr>
            <w:r>
              <w:rPr>
                <w:sz w:val="20"/>
              </w:rPr>
              <w:t>Corn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Soup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77" w:right="158"/>
              <w:rPr>
                <w:sz w:val="20"/>
              </w:rPr>
            </w:pPr>
            <w:r>
              <w:rPr>
                <w:sz w:val="20"/>
              </w:rPr>
              <w:t>Macaroni</w:t>
            </w:r>
          </w:p>
          <w:p>
            <w:pPr>
              <w:pStyle w:val="TableParagraph"/>
              <w:spacing w:before="115"/>
              <w:ind w:left="169" w:right="158"/>
              <w:rPr>
                <w:sz w:val="20"/>
              </w:rPr>
            </w:pPr>
            <w:r>
              <w:rPr>
                <w:sz w:val="20"/>
              </w:rPr>
              <w:t>Soup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Bean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Setup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60" w:right="222"/>
              <w:rPr>
                <w:sz w:val="20"/>
              </w:rPr>
            </w:pPr>
            <w:r>
              <w:rPr>
                <w:sz w:val="20"/>
              </w:rPr>
              <w:t>Chickpea</w:t>
            </w:r>
          </w:p>
          <w:p>
            <w:pPr>
              <w:pStyle w:val="TableParagraph"/>
              <w:spacing w:before="115"/>
              <w:ind w:left="158" w:right="222"/>
              <w:rPr>
                <w:sz w:val="20"/>
              </w:rPr>
            </w:pPr>
            <w:r>
              <w:rPr>
                <w:sz w:val="20"/>
              </w:rPr>
              <w:t>Soup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White</w:t>
            </w:r>
          </w:p>
          <w:p>
            <w:pPr>
              <w:pStyle w:val="TableParagraph"/>
              <w:spacing w:before="115"/>
              <w:ind w:left="243"/>
              <w:jc w:val="left"/>
              <w:rPr>
                <w:sz w:val="20"/>
              </w:rPr>
            </w:pPr>
            <w:r>
              <w:rPr>
                <w:sz w:val="20"/>
              </w:rPr>
              <w:t>Mustard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26"/>
              <w:jc w:val="left"/>
              <w:rPr>
                <w:sz w:val="20"/>
              </w:rPr>
            </w:pPr>
            <w:r>
              <w:rPr>
                <w:sz w:val="20"/>
              </w:rPr>
              <w:t>Scrambled</w:t>
            </w:r>
          </w:p>
          <w:p>
            <w:pPr>
              <w:pStyle w:val="TableParagraph"/>
              <w:spacing w:before="115"/>
              <w:ind w:left="207"/>
              <w:jc w:val="left"/>
              <w:rPr>
                <w:sz w:val="20"/>
              </w:rPr>
            </w:pPr>
            <w:r>
              <w:rPr>
                <w:sz w:val="20"/>
              </w:rPr>
              <w:t>Vegetables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Stir-fry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spacing w:before="115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t>Chickpeas</w:t>
            </w:r>
          </w:p>
        </w:tc>
      </w:tr>
      <w:tr>
        <w:trPr>
          <w:trHeight w:val="630" w:hRule="atLeast"/>
        </w:trPr>
        <w:tc>
          <w:tcPr>
            <w:tcW w:w="11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219" w:right="177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&gt;</w:t>
            </w:r>
          </w:p>
          <w:p>
            <w:pPr>
              <w:pStyle w:val="TableParagraph"/>
              <w:spacing w:before="116"/>
              <w:ind w:left="215" w:right="177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2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73" w:right="17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75" w:right="15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right="517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right="438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534" w:right="47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480" w:right="47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747" w:hRule="atLeast"/>
        </w:trPr>
        <w:tc>
          <w:tcPr>
            <w:tcW w:w="11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209" w:right="177"/>
              <w:rPr>
                <w:sz w:val="20"/>
              </w:rPr>
            </w:pPr>
            <w:r>
              <w:rPr>
                <w:sz w:val="20"/>
              </w:rPr>
              <w:t>Small &lt;</w:t>
            </w:r>
          </w:p>
          <w:p>
            <w:pPr>
              <w:pStyle w:val="TableParagraph"/>
              <w:spacing w:before="116"/>
              <w:ind w:left="215" w:right="177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175" w:right="15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right="2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right="570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right="43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480" w:right="4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13" w:right="177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73" w:right="17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75" w:right="15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57" w:right="15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517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438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534" w:right="47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480" w:right="47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spacing w:before="0"/>
        <w:ind w:left="1049" w:right="1055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Frequency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distribution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leftover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scrambled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vegetables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Dompu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Hospital</w:t>
      </w: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7"/>
        <w:gridCol w:w="2847"/>
        <w:gridCol w:w="2929"/>
      </w:tblGrid>
      <w:tr>
        <w:trPr>
          <w:trHeight w:val="345" w:hRule="atLeast"/>
        </w:trPr>
        <w:tc>
          <w:tcPr>
            <w:tcW w:w="2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645" w:right="643"/>
              <w:rPr>
                <w:sz w:val="20"/>
              </w:rPr>
            </w:pPr>
            <w:r>
              <w:rPr>
                <w:sz w:val="20"/>
              </w:rPr>
              <w:t>Leftover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Vegetables</w:t>
            </w:r>
          </w:p>
        </w:tc>
        <w:tc>
          <w:tcPr>
            <w:tcW w:w="5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064" w:right="2055"/>
              <w:rPr>
                <w:sz w:val="20"/>
              </w:rPr>
            </w:pPr>
            <w:r>
              <w:rPr>
                <w:sz w:val="20"/>
              </w:rPr>
              <w:t>Observation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Results</w:t>
            </w:r>
          </w:p>
        </w:tc>
      </w:tr>
      <w:tr>
        <w:trPr>
          <w:trHeight w:val="345" w:hRule="atLeast"/>
        </w:trPr>
        <w:tc>
          <w:tcPr>
            <w:tcW w:w="295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135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n</w:t>
            </w:r>
          </w:p>
        </w:tc>
        <w:tc>
          <w:tcPr>
            <w:tcW w:w="2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86" w:hRule="atLeast"/>
        </w:trPr>
        <w:tc>
          <w:tcPr>
            <w:tcW w:w="2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645" w:right="639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&gt;20%</w:t>
            </w:r>
          </w:p>
        </w:tc>
        <w:tc>
          <w:tcPr>
            <w:tcW w:w="2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right="1303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288" w:right="1250"/>
              <w:rPr>
                <w:sz w:val="20"/>
              </w:rPr>
            </w:pPr>
            <w:r>
              <w:rPr>
                <w:sz w:val="20"/>
              </w:rPr>
              <w:t>88,9</w:t>
            </w:r>
          </w:p>
        </w:tc>
      </w:tr>
      <w:tr>
        <w:trPr>
          <w:trHeight w:val="404" w:hRule="atLeast"/>
        </w:trPr>
        <w:tc>
          <w:tcPr>
            <w:tcW w:w="2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645" w:right="639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&lt;20%</w:t>
            </w:r>
          </w:p>
        </w:tc>
        <w:tc>
          <w:tcPr>
            <w:tcW w:w="2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right="135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1288" w:right="1250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</w:tr>
      <w:tr>
        <w:trPr>
          <w:trHeight w:val="345" w:hRule="atLeast"/>
        </w:trPr>
        <w:tc>
          <w:tcPr>
            <w:tcW w:w="2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645" w:right="636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130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283" w:right="125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519" w:right="510"/>
        <w:jc w:val="both"/>
      </w:pPr>
      <w:r>
        <w:rPr/>
        <w:t>Based on the table of acceptability, it can be seen that of the 7 types of vegetables, the most residual</w:t>
      </w:r>
      <w:r>
        <w:rPr>
          <w:spacing w:val="1"/>
        </w:rPr>
        <w:t> </w:t>
      </w:r>
      <w:r>
        <w:rPr/>
        <w:t>vegetables</w:t>
      </w:r>
      <w:r>
        <w:rPr>
          <w:spacing w:val="50"/>
        </w:rPr>
        <w:t> </w:t>
      </w:r>
      <w:r>
        <w:rPr/>
        <w:t>were scrambled vegetables (88.9%), making scrambled vegetables the vegetables that left the</w:t>
      </w:r>
      <w:r>
        <w:rPr>
          <w:spacing w:val="1"/>
        </w:rPr>
        <w:t> </w:t>
      </w:r>
      <w:r>
        <w:rPr/>
        <w:t>most residue. This is the reason why scrambled vegetables is modified into corn cream soup so that the</w:t>
      </w:r>
      <w:r>
        <w:rPr>
          <w:spacing w:val="1"/>
        </w:rPr>
        <w:t> </w:t>
      </w:r>
      <w:r>
        <w:rPr/>
        <w:t>acceptance of these vegetables can be increased.</w:t>
      </w:r>
      <w:r>
        <w:rPr>
          <w:spacing w:val="50"/>
        </w:rPr>
        <w:t> </w:t>
      </w:r>
      <w:r>
        <w:rPr/>
        <w:t>Based on the table of leftover vegetables, it can be seen</w:t>
      </w:r>
      <w:r>
        <w:rPr>
          <w:spacing w:val="1"/>
        </w:rPr>
        <w:t> </w:t>
      </w:r>
      <w:r>
        <w:rPr/>
        <w:t>from the 27 samples of the most vegetable residues, namely 24 samples (88.9%) and the few remaining</w:t>
      </w:r>
      <w:r>
        <w:rPr>
          <w:spacing w:val="1"/>
        </w:rPr>
        <w:t> </w:t>
      </w:r>
      <w:r>
        <w:rPr/>
        <w:t>vegetables,</w:t>
      </w:r>
      <w:r>
        <w:rPr>
          <w:spacing w:val="-1"/>
        </w:rPr>
        <w:t> </w:t>
      </w:r>
      <w:r>
        <w:rPr/>
        <w:t>namely</w:t>
      </w:r>
      <w:r>
        <w:rPr>
          <w:spacing w:val="-8"/>
        </w:rPr>
        <w:t> </w:t>
      </w:r>
      <w:r>
        <w:rPr/>
        <w:t>3</w:t>
      </w:r>
      <w:r>
        <w:rPr>
          <w:spacing w:val="2"/>
        </w:rPr>
        <w:t> </w:t>
      </w:r>
      <w:r>
        <w:rPr/>
        <w:t>samples</w:t>
      </w:r>
      <w:r>
        <w:rPr>
          <w:spacing w:val="1"/>
        </w:rPr>
        <w:t> </w:t>
      </w:r>
      <w:r>
        <w:rPr/>
        <w:t>(11.1%).</w:t>
      </w:r>
    </w:p>
    <w:p>
      <w:pPr>
        <w:spacing w:after="0"/>
        <w:jc w:val="both"/>
        <w:sectPr>
          <w:headerReference w:type="default" r:id="rId10"/>
          <w:footerReference w:type="default" r:id="rId11"/>
          <w:pgSz w:w="11900" w:h="16840"/>
          <w:pgMar w:header="954" w:footer="950" w:top="1500" w:bottom="1140" w:left="1180" w:right="900"/>
          <w:pgNumType w:start="3"/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Heading1"/>
        <w:spacing w:before="93"/>
        <w:ind w:left="2597" w:right="2601"/>
        <w:jc w:val="center"/>
      </w:pPr>
      <w:r>
        <w:rPr/>
        <w:t>Table</w:t>
      </w:r>
      <w:r>
        <w:rPr>
          <w:spacing w:val="-3"/>
        </w:rPr>
        <w:t> </w:t>
      </w:r>
      <w:r>
        <w:rPr/>
        <w:t>3.</w:t>
      </w:r>
      <w:r>
        <w:rPr>
          <w:spacing w:val="-6"/>
        </w:rPr>
        <w:t> </w:t>
      </w:r>
      <w:r>
        <w:rPr/>
        <w:t>Organoleptic</w:t>
      </w:r>
      <w:r>
        <w:rPr>
          <w:spacing w:val="-2"/>
        </w:rPr>
        <w:t> </w:t>
      </w:r>
      <w:r>
        <w:rPr/>
        <w:t>test</w:t>
      </w:r>
      <w:r>
        <w:rPr>
          <w:spacing w:val="-4"/>
        </w:rPr>
        <w:t> </w:t>
      </w:r>
      <w:r>
        <w:rPr/>
        <w:t>results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corn cream</w:t>
      </w:r>
      <w:r>
        <w:rPr>
          <w:spacing w:val="-5"/>
        </w:rPr>
        <w:t> </w:t>
      </w:r>
      <w:r>
        <w:rPr/>
        <w:t>soup</w:t>
      </w:r>
    </w:p>
    <w:tbl>
      <w:tblPr>
        <w:tblW w:w="0" w:type="auto"/>
        <w:jc w:val="left"/>
        <w:tblInd w:w="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1"/>
        <w:gridCol w:w="1423"/>
        <w:gridCol w:w="1398"/>
        <w:gridCol w:w="1349"/>
        <w:gridCol w:w="1660"/>
        <w:gridCol w:w="1362"/>
      </w:tblGrid>
      <w:tr>
        <w:trPr>
          <w:trHeight w:val="345" w:hRule="atLeast"/>
        </w:trPr>
        <w:tc>
          <w:tcPr>
            <w:tcW w:w="1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33" w:right="125"/>
              <w:rPr>
                <w:sz w:val="20"/>
              </w:rPr>
            </w:pPr>
            <w:r>
              <w:rPr>
                <w:sz w:val="20"/>
              </w:rPr>
              <w:t>Parameter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351" w:right="146"/>
              <w:rPr>
                <w:sz w:val="20"/>
              </w:rPr>
            </w:pPr>
            <w:r>
              <w:rPr>
                <w:sz w:val="20"/>
              </w:rPr>
              <w:t>Parameter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489"/>
              <w:jc w:val="left"/>
              <w:rPr>
                <w:sz w:val="20"/>
              </w:rPr>
            </w:pPr>
            <w:r>
              <w:rPr>
                <w:sz w:val="20"/>
              </w:rPr>
              <w:t>Scent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465" w:right="436"/>
              <w:rPr>
                <w:sz w:val="20"/>
              </w:rPr>
            </w:pPr>
            <w:r>
              <w:rPr>
                <w:sz w:val="20"/>
              </w:rPr>
              <w:t>Color</w:t>
            </w:r>
          </w:p>
        </w:tc>
        <w:tc>
          <w:tcPr>
            <w:tcW w:w="13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231" w:right="146"/>
              <w:rPr>
                <w:sz w:val="20"/>
              </w:rPr>
            </w:pPr>
            <w:r>
              <w:rPr>
                <w:sz w:val="20"/>
              </w:rPr>
              <w:t>Flavor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444"/>
              <w:jc w:val="left"/>
              <w:rPr>
                <w:sz w:val="20"/>
              </w:rPr>
            </w:pPr>
            <w:r>
              <w:rPr>
                <w:sz w:val="20"/>
              </w:rPr>
              <w:t>Vegetable</w:t>
            </w:r>
          </w:p>
          <w:p>
            <w:pPr>
              <w:pStyle w:val="TableParagraph"/>
              <w:spacing w:before="115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Appearance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13" w:right="331"/>
              <w:rPr>
                <w:sz w:val="20"/>
              </w:rPr>
            </w:pPr>
            <w:r>
              <w:rPr>
                <w:sz w:val="20"/>
              </w:rPr>
              <w:t>Average</w:t>
            </w:r>
          </w:p>
        </w:tc>
      </w:tr>
      <w:tr>
        <w:trPr>
          <w:trHeight w:val="286" w:hRule="atLeast"/>
        </w:trPr>
        <w:tc>
          <w:tcPr>
            <w:tcW w:w="1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40" w:right="125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Treatment</w:t>
            </w:r>
          </w:p>
        </w:tc>
        <w:tc>
          <w:tcPr>
            <w:tcW w:w="14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537"/>
              <w:jc w:val="left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13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465" w:right="427"/>
              <w:rPr>
                <w:sz w:val="20"/>
              </w:rPr>
            </w:pPr>
            <w:r>
              <w:rPr>
                <w:sz w:val="20"/>
              </w:rPr>
              <w:t>4,33</w:t>
            </w:r>
          </w:p>
        </w:tc>
        <w:tc>
          <w:tcPr>
            <w:tcW w:w="13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242" w:right="146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16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657" w:right="612"/>
              <w:rPr>
                <w:sz w:val="20"/>
              </w:rPr>
            </w:pPr>
            <w:r>
              <w:rPr>
                <w:sz w:val="20"/>
              </w:rPr>
              <w:t>3,83</w:t>
            </w:r>
          </w:p>
        </w:tc>
        <w:tc>
          <w:tcPr>
            <w:tcW w:w="13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313" w:right="329"/>
              <w:rPr>
                <w:sz w:val="20"/>
              </w:rPr>
            </w:pPr>
            <w:r>
              <w:rPr>
                <w:sz w:val="20"/>
              </w:rPr>
              <w:t>3,87</w:t>
            </w:r>
          </w:p>
        </w:tc>
      </w:tr>
      <w:tr>
        <w:trPr>
          <w:trHeight w:val="691" w:hRule="atLeast"/>
        </w:trPr>
        <w:tc>
          <w:tcPr>
            <w:tcW w:w="1541" w:type="dxa"/>
          </w:tcPr>
          <w:p>
            <w:pPr>
              <w:pStyle w:val="TableParagraph"/>
              <w:spacing w:before="54"/>
              <w:ind w:left="133" w:right="125"/>
              <w:rPr>
                <w:sz w:val="20"/>
              </w:rPr>
            </w:pPr>
            <w:r>
              <w:rPr>
                <w:sz w:val="20"/>
              </w:rPr>
              <w:t>Second</w:t>
            </w:r>
          </w:p>
          <w:p>
            <w:pPr>
              <w:pStyle w:val="TableParagraph"/>
              <w:spacing w:before="115"/>
              <w:ind w:left="136" w:right="125"/>
              <w:rPr>
                <w:sz w:val="20"/>
              </w:rPr>
            </w:pPr>
            <w:r>
              <w:rPr>
                <w:sz w:val="20"/>
              </w:rPr>
              <w:t>Treatment</w:t>
            </w:r>
          </w:p>
        </w:tc>
        <w:tc>
          <w:tcPr>
            <w:tcW w:w="1423" w:type="dxa"/>
          </w:tcPr>
          <w:p>
            <w:pPr>
              <w:pStyle w:val="TableParagraph"/>
              <w:spacing w:before="54"/>
              <w:ind w:left="537"/>
              <w:jc w:val="left"/>
              <w:rPr>
                <w:sz w:val="20"/>
              </w:rPr>
            </w:pPr>
            <w:r>
              <w:rPr>
                <w:sz w:val="20"/>
              </w:rPr>
              <w:t>3,83</w:t>
            </w:r>
          </w:p>
        </w:tc>
        <w:tc>
          <w:tcPr>
            <w:tcW w:w="1398" w:type="dxa"/>
          </w:tcPr>
          <w:p>
            <w:pPr>
              <w:pStyle w:val="TableParagraph"/>
              <w:spacing w:before="54"/>
              <w:ind w:left="465" w:right="427"/>
              <w:rPr>
                <w:sz w:val="20"/>
              </w:rPr>
            </w:pPr>
            <w:r>
              <w:rPr>
                <w:sz w:val="20"/>
              </w:rPr>
              <w:t>3,83</w:t>
            </w:r>
          </w:p>
        </w:tc>
        <w:tc>
          <w:tcPr>
            <w:tcW w:w="1349" w:type="dxa"/>
          </w:tcPr>
          <w:p>
            <w:pPr>
              <w:pStyle w:val="TableParagraph"/>
              <w:spacing w:before="54"/>
              <w:ind w:left="242" w:right="146"/>
              <w:rPr>
                <w:sz w:val="20"/>
              </w:rPr>
            </w:pPr>
            <w:r>
              <w:rPr>
                <w:sz w:val="20"/>
              </w:rPr>
              <w:t>4,33</w:t>
            </w:r>
          </w:p>
        </w:tc>
        <w:tc>
          <w:tcPr>
            <w:tcW w:w="1660" w:type="dxa"/>
          </w:tcPr>
          <w:p>
            <w:pPr>
              <w:pStyle w:val="TableParagraph"/>
              <w:spacing w:before="54"/>
              <w:ind w:left="657" w:right="612"/>
              <w:rPr>
                <w:sz w:val="20"/>
              </w:rPr>
            </w:pPr>
            <w:r>
              <w:rPr>
                <w:sz w:val="20"/>
              </w:rPr>
              <w:t>4,17</w:t>
            </w:r>
          </w:p>
        </w:tc>
        <w:tc>
          <w:tcPr>
            <w:tcW w:w="1362" w:type="dxa"/>
          </w:tcPr>
          <w:p>
            <w:pPr>
              <w:pStyle w:val="TableParagraph"/>
              <w:spacing w:before="54"/>
              <w:ind w:left="313" w:right="329"/>
              <w:rPr>
                <w:sz w:val="20"/>
              </w:rPr>
            </w:pPr>
            <w:r>
              <w:rPr>
                <w:sz w:val="20"/>
              </w:rPr>
              <w:t>4,04</w:t>
            </w:r>
          </w:p>
        </w:tc>
      </w:tr>
      <w:tr>
        <w:trPr>
          <w:trHeight w:val="744" w:hRule="atLeast"/>
        </w:trPr>
        <w:tc>
          <w:tcPr>
            <w:tcW w:w="1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138" w:right="125"/>
              <w:rPr>
                <w:sz w:val="20"/>
              </w:rPr>
            </w:pPr>
            <w:r>
              <w:rPr>
                <w:sz w:val="20"/>
              </w:rPr>
              <w:t>Third</w:t>
            </w:r>
          </w:p>
          <w:p>
            <w:pPr>
              <w:pStyle w:val="TableParagraph"/>
              <w:spacing w:before="111"/>
              <w:ind w:left="136" w:right="125"/>
              <w:rPr>
                <w:sz w:val="20"/>
              </w:rPr>
            </w:pPr>
            <w:r>
              <w:rPr>
                <w:sz w:val="20"/>
              </w:rPr>
              <w:t>Treatment</w:t>
            </w:r>
          </w:p>
        </w:tc>
        <w:tc>
          <w:tcPr>
            <w:tcW w:w="14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537"/>
              <w:jc w:val="left"/>
              <w:rPr>
                <w:sz w:val="20"/>
              </w:rPr>
            </w:pPr>
            <w:r>
              <w:rPr>
                <w:sz w:val="20"/>
              </w:rPr>
              <w:t>4,17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3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247" w:right="146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6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4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313" w:right="329"/>
              <w:rPr>
                <w:sz w:val="20"/>
              </w:rPr>
            </w:pPr>
            <w:r>
              <w:rPr>
                <w:sz w:val="20"/>
              </w:rPr>
              <w:t>4,16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519" w:right="514"/>
        <w:jc w:val="both"/>
      </w:pPr>
      <w:r>
        <w:rPr/>
        <w:t>Organoleptic tests were carried out on</w:t>
      </w:r>
      <w:r>
        <w:rPr>
          <w:spacing w:val="1"/>
        </w:rPr>
        <w:t> </w:t>
      </w:r>
      <w:r>
        <w:rPr/>
        <w:t>modified vegetable recipes to get the best treatment. In</w:t>
      </w:r>
      <w:r>
        <w:rPr>
          <w:spacing w:val="50"/>
        </w:rPr>
        <w:t> </w:t>
      </w:r>
      <w:r>
        <w:rPr/>
        <w:t>carrying 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organoleptic</w:t>
      </w:r>
      <w:r>
        <w:rPr>
          <w:spacing w:val="1"/>
        </w:rPr>
        <w:t> </w:t>
      </w:r>
      <w:r>
        <w:rPr/>
        <w:t>test,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vegetables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simultaneously,</w:t>
      </w:r>
      <w:r>
        <w:rPr>
          <w:spacing w:val="1"/>
        </w:rPr>
        <w:t> </w:t>
      </w:r>
      <w:r>
        <w:rPr/>
        <w:t>namely 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presented before 6 trained panelists, namely nutritionists who were at Dompu Hospital. The parameters</w:t>
      </w:r>
      <w:r>
        <w:rPr>
          <w:spacing w:val="1"/>
        </w:rPr>
        <w:t> </w:t>
      </w:r>
      <w:r>
        <w:rPr/>
        <w:t>assessed</w:t>
      </w:r>
      <w:r>
        <w:rPr>
          <w:spacing w:val="1"/>
        </w:rPr>
        <w:t> </w:t>
      </w:r>
      <w:r>
        <w:rPr/>
        <w:t>were color, aroma, taste, appearance of vegetables.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 the results of organoleptic tests</w:t>
      </w:r>
      <w:r>
        <w:rPr>
          <w:spacing w:val="1"/>
        </w:rPr>
        <w:t> </w:t>
      </w:r>
      <w:r>
        <w:rPr/>
        <w:t>conducted from 6 trained panelists, the average for treatment 1 was 3.87 (poor), treatment 2 was 4.04 (good)</w:t>
      </w:r>
      <w:r>
        <w:rPr>
          <w:spacing w:val="1"/>
        </w:rPr>
        <w:t> </w:t>
      </w:r>
      <w:r>
        <w:rPr/>
        <w:t>and treatment 3 was 4.16 (very good). The most favorable organoleptic test results in terms of aroma, color,</w:t>
      </w:r>
      <w:r>
        <w:rPr>
          <w:spacing w:val="1"/>
        </w:rPr>
        <w:t> </w:t>
      </w:r>
      <w:r>
        <w:rPr/>
        <w:t>taste and appearance of vegetables is treatment 3. The color of vegetables is related to the appearance of</w:t>
      </w:r>
      <w:r>
        <w:rPr>
          <w:spacing w:val="1"/>
        </w:rPr>
        <w:t> </w:t>
      </w:r>
      <w:r>
        <w:rPr/>
        <w:t>vegetables if the color of vegetables is not attractive then this makes the appearance of vegetables also</w:t>
      </w:r>
      <w:r>
        <w:rPr>
          <w:spacing w:val="1"/>
        </w:rPr>
        <w:t> </w:t>
      </w:r>
      <w:r>
        <w:rPr/>
        <w:t>unattractive. The cream of corn soup is bright yellow, which makes the cream of corn soup look attractive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pale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scrambled</w:t>
      </w:r>
      <w:r>
        <w:rPr>
          <w:spacing w:val="1"/>
        </w:rPr>
        <w:t> </w:t>
      </w:r>
      <w:r>
        <w:rPr/>
        <w:t>vegetables.</w:t>
      </w:r>
      <w:r>
        <w:rPr>
          <w:spacing w:val="1"/>
        </w:rPr>
        <w:t> </w:t>
      </w:r>
      <w:r>
        <w:rPr/>
        <w:t>The aroma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vegetables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taste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vegetables, this is due to the use of spices in scrambled vegetables which are still not diverse enough to make</w:t>
      </w:r>
      <w:r>
        <w:rPr>
          <w:spacing w:val="-47"/>
        </w:rPr>
        <w:t> </w:t>
      </w:r>
      <w:r>
        <w:rPr/>
        <w:t>the vegetables not smell sharp so that it affects the patient's appetite while the cream of corn soup has a sharp</w:t>
      </w:r>
      <w:r>
        <w:rPr>
          <w:spacing w:val="1"/>
        </w:rPr>
        <w:t> </w:t>
      </w:r>
      <w:r>
        <w:rPr/>
        <w:t>aroma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spices.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Eriza</w:t>
      </w:r>
      <w:r>
        <w:rPr>
          <w:spacing w:val="1"/>
        </w:rPr>
        <w:t> </w:t>
      </w:r>
      <w:r>
        <w:rPr/>
        <w:t>Mareta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Siti</w:t>
      </w:r>
      <w:r>
        <w:rPr>
          <w:spacing w:val="1"/>
        </w:rPr>
        <w:t> </w:t>
      </w:r>
      <w:r>
        <w:rPr/>
        <w:t>Khodijah</w:t>
      </w:r>
      <w:r>
        <w:rPr>
          <w:spacing w:val="1"/>
        </w:rPr>
        <w:t> </w:t>
      </w:r>
      <w:r>
        <w:rPr/>
        <w:t>Islamic</w:t>
      </w:r>
      <w:r>
        <w:rPr>
          <w:spacing w:val="50"/>
        </w:rPr>
        <w:t> </w:t>
      </w:r>
      <w:r>
        <w:rPr/>
        <w:t>Hospital</w:t>
      </w:r>
      <w:r>
        <w:rPr>
          <w:spacing w:val="1"/>
        </w:rPr>
        <w:t> </w:t>
      </w:r>
      <w:r>
        <w:rPr/>
        <w:t>Palembang regarding the organoleptic test of ordinary food</w:t>
      </w:r>
      <w:r>
        <w:rPr>
          <w:spacing w:val="1"/>
        </w:rPr>
        <w:t> </w:t>
      </w:r>
      <w:r>
        <w:rPr/>
        <w:t>on average according to the color</w:t>
      </w:r>
      <w:r>
        <w:rPr>
          <w:spacing w:val="50"/>
        </w:rPr>
        <w:t> </w:t>
      </w:r>
      <w:r>
        <w:rPr/>
        <w:t>of the food</w:t>
      </w:r>
      <w:r>
        <w:rPr>
          <w:spacing w:val="1"/>
        </w:rPr>
        <w:t> </w:t>
      </w:r>
      <w:r>
        <w:rPr/>
        <w:t>from 32 respondents, in general the respondents said they were interested in lunch vegetables, namely as</w:t>
      </w:r>
      <w:r>
        <w:rPr>
          <w:spacing w:val="1"/>
        </w:rPr>
        <w:t> </w:t>
      </w:r>
      <w:r>
        <w:rPr/>
        <w:t>many as 25 people (78.1%) according to the taste of the food of the 32 respondents, in general, respondents</w:t>
      </w:r>
      <w:r>
        <w:rPr>
          <w:spacing w:val="1"/>
        </w:rPr>
        <w:t> </w:t>
      </w:r>
      <w:r>
        <w:rPr/>
        <w:t>said it was delicious, as many as 24 people (75%) according to the smell of food, from 32 respondents, in</w:t>
      </w:r>
      <w:r>
        <w:rPr>
          <w:spacing w:val="1"/>
        </w:rPr>
        <w:t> </w:t>
      </w:r>
      <w:r>
        <w:rPr/>
        <w:t>general,</w:t>
      </w:r>
      <w:r>
        <w:rPr>
          <w:spacing w:val="-6"/>
        </w:rPr>
        <w:t> </w:t>
      </w:r>
      <w:r>
        <w:rPr/>
        <w:t>respondents</w:t>
      </w:r>
      <w:r>
        <w:rPr>
          <w:spacing w:val="1"/>
        </w:rPr>
        <w:t> </w:t>
      </w:r>
      <w:r>
        <w:rPr/>
        <w:t>said</w:t>
      </w:r>
      <w:r>
        <w:rPr>
          <w:spacing w:val="-3"/>
        </w:rPr>
        <w:t> </w:t>
      </w:r>
      <w:r>
        <w:rPr/>
        <w:t>it</w:t>
      </w:r>
      <w:r>
        <w:rPr>
          <w:spacing w:val="-1"/>
        </w:rPr>
        <w:t> </w:t>
      </w:r>
      <w:r>
        <w:rPr/>
        <w:t>smelled</w:t>
      </w:r>
      <w:r>
        <w:rPr>
          <w:spacing w:val="2"/>
        </w:rPr>
        <w:t> </w:t>
      </w:r>
      <w:r>
        <w:rPr/>
        <w:t>good,</w:t>
      </w:r>
      <w:r>
        <w:rPr>
          <w:spacing w:val="4"/>
        </w:rPr>
        <w:t> </w:t>
      </w:r>
      <w:r>
        <w:rPr/>
        <w:t>as</w:t>
      </w:r>
      <w:r>
        <w:rPr>
          <w:spacing w:val="-4"/>
        </w:rPr>
        <w:t> </w:t>
      </w:r>
      <w:r>
        <w:rPr/>
        <w:t>many</w:t>
      </w:r>
      <w:r>
        <w:rPr>
          <w:spacing w:val="-8"/>
        </w:rPr>
        <w:t> </w:t>
      </w:r>
      <w:r>
        <w:rPr/>
        <w:t>as</w:t>
      </w:r>
      <w:r>
        <w:rPr>
          <w:spacing w:val="1"/>
        </w:rPr>
        <w:t> </w:t>
      </w:r>
      <w:r>
        <w:rPr/>
        <w:t>25</w:t>
      </w:r>
      <w:r>
        <w:rPr>
          <w:spacing w:val="-3"/>
        </w:rPr>
        <w:t> </w:t>
      </w:r>
      <w:r>
        <w:rPr/>
        <w:t>people</w:t>
      </w:r>
      <w:r>
        <w:rPr>
          <w:spacing w:val="-1"/>
        </w:rPr>
        <w:t> </w:t>
      </w:r>
      <w:r>
        <w:rPr/>
        <w:t>(78.1%).</w:t>
      </w:r>
    </w:p>
    <w:p>
      <w:pPr>
        <w:pStyle w:val="BodyText"/>
        <w:spacing w:before="5"/>
      </w:pPr>
    </w:p>
    <w:p>
      <w:pPr>
        <w:pStyle w:val="BodyText"/>
        <w:ind w:left="519" w:right="517"/>
        <w:jc w:val="both"/>
      </w:pPr>
      <w:r>
        <w:rPr/>
        <w:t>Based on</w:t>
      </w:r>
      <w:r>
        <w:rPr>
          <w:spacing w:val="50"/>
        </w:rPr>
        <w:t> </w:t>
      </w:r>
      <w:r>
        <w:rPr/>
        <w:t>the nutritional value, the energy content increased after being modified by 103.95 kcal as well as</w:t>
      </w:r>
      <w:r>
        <w:rPr>
          <w:spacing w:val="1"/>
        </w:rPr>
        <w:t> </w:t>
      </w:r>
      <w:r>
        <w:rPr/>
        <w:t>for protein which increased by 6.61 grams, for fat there was a quite large increase of 5.46 grams and for</w:t>
      </w:r>
      <w:r>
        <w:rPr>
          <w:spacing w:val="1"/>
        </w:rPr>
        <w:t> </w:t>
      </w:r>
      <w:r>
        <w:rPr/>
        <w:t>carbohydrates there was also a slight increase of 6.44 grams. Based on the cost graph above, it can be seen</w:t>
      </w:r>
      <w:r>
        <w:rPr>
          <w:spacing w:val="1"/>
        </w:rPr>
        <w:t> </w:t>
      </w:r>
      <w:r>
        <w:rPr/>
        <w:t>that there is an increase in the price of modified standard vegetables. The price difference between the two</w:t>
      </w:r>
      <w:r>
        <w:rPr>
          <w:spacing w:val="1"/>
        </w:rPr>
        <w:t> </w:t>
      </w:r>
      <w:r>
        <w:rPr/>
        <w:t>standard vegetables is Rp. 1,700. The price increase for the modified recipe lies in the addition of the spices</w:t>
      </w:r>
      <w:r>
        <w:rPr>
          <w:spacing w:val="1"/>
        </w:rPr>
        <w:t> </w:t>
      </w:r>
      <w:r>
        <w:rPr/>
        <w:t>used,</w:t>
      </w:r>
      <w:r>
        <w:rPr>
          <w:spacing w:val="3"/>
        </w:rPr>
        <w:t> </w:t>
      </w:r>
      <w:r>
        <w:rPr/>
        <w:t>which</w:t>
      </w:r>
      <w:r>
        <w:rPr>
          <w:spacing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approximately</w:t>
      </w:r>
      <w:r>
        <w:rPr>
          <w:spacing w:val="-8"/>
        </w:rPr>
        <w:t> </w:t>
      </w:r>
      <w:r>
        <w:rPr/>
        <w:t>10%.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519" w:right="513"/>
        <w:jc w:val="both"/>
      </w:pPr>
      <w:r>
        <w:rPr/>
        <w:t>Based on the processing time, it takes an average of 40 minutes to process scrambled vegetables for 50</w:t>
      </w:r>
      <w:r>
        <w:rPr>
          <w:spacing w:val="1"/>
        </w:rPr>
        <w:t> </w:t>
      </w:r>
      <w:r>
        <w:rPr/>
        <w:t>servings, while to process corn cream soup it takes 60 minutes, the difference between before and after being</w:t>
      </w:r>
      <w:r>
        <w:rPr>
          <w:spacing w:val="1"/>
        </w:rPr>
        <w:t> </w:t>
      </w:r>
      <w:r>
        <w:rPr/>
        <w:t>modified is 20 minutes. Based on the processing time for the basic recipe for scrambled vegetables, the</w:t>
      </w:r>
      <w:r>
        <w:rPr>
          <w:spacing w:val="1"/>
        </w:rPr>
        <w:t> </w:t>
      </w:r>
      <w:r>
        <w:rPr/>
        <w:t>processing was carried out by hospital processing personnel, while for modified vegetables, the processing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-4"/>
        </w:rPr>
        <w:t> </w:t>
      </w:r>
      <w:r>
        <w:rPr/>
        <w:t>out</w:t>
      </w:r>
      <w:r>
        <w:rPr>
          <w:spacing w:val="4"/>
        </w:rPr>
        <w:t> </w:t>
      </w:r>
      <w:r>
        <w:rPr/>
        <w:t>by</w:t>
      </w:r>
      <w:r>
        <w:rPr>
          <w:spacing w:val="-8"/>
        </w:rPr>
        <w:t> </w:t>
      </w:r>
      <w:r>
        <w:rPr/>
        <w:t>researchers.</w:t>
      </w:r>
    </w:p>
    <w:p>
      <w:pPr>
        <w:pStyle w:val="BodyText"/>
        <w:spacing w:before="2"/>
      </w:pPr>
    </w:p>
    <w:p>
      <w:pPr>
        <w:pStyle w:val="Heading1"/>
        <w:spacing w:before="1"/>
        <w:ind w:left="1049" w:right="1056"/>
        <w:jc w:val="center"/>
      </w:pPr>
      <w:r>
        <w:rPr/>
        <w:t>Table</w:t>
      </w:r>
      <w:r>
        <w:rPr>
          <w:spacing w:val="-4"/>
        </w:rPr>
        <w:t> </w:t>
      </w:r>
      <w:r>
        <w:rPr/>
        <w:t>4.</w:t>
      </w:r>
      <w:r>
        <w:rPr>
          <w:spacing w:val="-3"/>
        </w:rPr>
        <w:t> </w:t>
      </w:r>
      <w:r>
        <w:rPr/>
        <w:t>Frequency distribution</w:t>
      </w:r>
      <w:r>
        <w:rPr>
          <w:spacing w:val="-2"/>
        </w:rPr>
        <w:t> </w:t>
      </w:r>
      <w:r>
        <w:rPr/>
        <w:t>of leftover</w:t>
      </w:r>
      <w:r>
        <w:rPr>
          <w:spacing w:val="1"/>
        </w:rPr>
        <w:t> </w:t>
      </w:r>
      <w:r>
        <w:rPr/>
        <w:t>corn</w:t>
      </w:r>
      <w:r>
        <w:rPr>
          <w:spacing w:val="-6"/>
        </w:rPr>
        <w:t> </w:t>
      </w:r>
      <w:r>
        <w:rPr/>
        <w:t>cream</w:t>
      </w:r>
      <w:r>
        <w:rPr>
          <w:spacing w:val="-6"/>
        </w:rPr>
        <w:t> </w:t>
      </w:r>
      <w:r>
        <w:rPr/>
        <w:t>soup</w:t>
      </w:r>
      <w:r>
        <w:rPr>
          <w:spacing w:val="2"/>
        </w:rPr>
        <w:t> </w:t>
      </w:r>
      <w:r>
        <w:rPr/>
        <w:t>vegetables</w:t>
      </w:r>
      <w:r>
        <w:rPr>
          <w:spacing w:val="-1"/>
        </w:rPr>
        <w:t> </w:t>
      </w:r>
      <w:r>
        <w:rPr/>
        <w:t>at</w:t>
      </w:r>
      <w:r>
        <w:rPr>
          <w:spacing w:val="-6"/>
        </w:rPr>
        <w:t> </w:t>
      </w:r>
      <w:r>
        <w:rPr/>
        <w:t>Dompu</w:t>
      </w:r>
      <w:r>
        <w:rPr>
          <w:spacing w:val="-6"/>
        </w:rPr>
        <w:t> </w:t>
      </w:r>
      <w:r>
        <w:rPr/>
        <w:t>Hospital</w:t>
      </w: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7"/>
        <w:gridCol w:w="2847"/>
        <w:gridCol w:w="2929"/>
      </w:tblGrid>
      <w:tr>
        <w:trPr>
          <w:trHeight w:val="345" w:hRule="atLeast"/>
        </w:trPr>
        <w:tc>
          <w:tcPr>
            <w:tcW w:w="295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645" w:right="629"/>
              <w:rPr>
                <w:sz w:val="20"/>
              </w:rPr>
            </w:pPr>
            <w:r>
              <w:rPr>
                <w:sz w:val="20"/>
              </w:rPr>
              <w:t>Category</w:t>
            </w:r>
          </w:p>
        </w:tc>
        <w:tc>
          <w:tcPr>
            <w:tcW w:w="5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57" w:right="2055"/>
              <w:rPr>
                <w:sz w:val="20"/>
              </w:rPr>
            </w:pP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Result</w:t>
            </w:r>
          </w:p>
        </w:tc>
      </w:tr>
      <w:tr>
        <w:trPr>
          <w:trHeight w:val="345" w:hRule="atLeast"/>
        </w:trPr>
        <w:tc>
          <w:tcPr>
            <w:tcW w:w="295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135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n</w:t>
            </w:r>
          </w:p>
        </w:tc>
        <w:tc>
          <w:tcPr>
            <w:tcW w:w="2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86" w:hRule="atLeast"/>
        </w:trPr>
        <w:tc>
          <w:tcPr>
            <w:tcW w:w="2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645" w:right="634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&gt;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20%</w:t>
            </w:r>
          </w:p>
        </w:tc>
        <w:tc>
          <w:tcPr>
            <w:tcW w:w="2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right="1351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2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1288" w:right="1250"/>
              <w:rPr>
                <w:sz w:val="20"/>
              </w:rPr>
            </w:pPr>
            <w:r>
              <w:rPr>
                <w:sz w:val="20"/>
              </w:rPr>
              <w:t>29,7</w:t>
            </w:r>
          </w:p>
        </w:tc>
      </w:tr>
      <w:tr>
        <w:trPr>
          <w:trHeight w:val="403" w:hRule="atLeast"/>
        </w:trPr>
        <w:tc>
          <w:tcPr>
            <w:tcW w:w="29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645" w:right="634"/>
              <w:rPr>
                <w:sz w:val="20"/>
              </w:rPr>
            </w:pPr>
            <w:r>
              <w:rPr>
                <w:sz w:val="20"/>
              </w:rPr>
              <w:t>Small &lt; 20%</w:t>
            </w:r>
          </w:p>
        </w:tc>
        <w:tc>
          <w:tcPr>
            <w:tcW w:w="2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right="1303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1288" w:right="1250"/>
              <w:rPr>
                <w:sz w:val="20"/>
              </w:rPr>
            </w:pPr>
            <w:r>
              <w:rPr>
                <w:sz w:val="20"/>
              </w:rPr>
              <w:t>70,3</w:t>
            </w:r>
          </w:p>
        </w:tc>
      </w:tr>
      <w:tr>
        <w:trPr>
          <w:trHeight w:val="345" w:hRule="atLeast"/>
        </w:trPr>
        <w:tc>
          <w:tcPr>
            <w:tcW w:w="29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645" w:right="636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130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1283" w:right="125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519" w:right="513"/>
        <w:jc w:val="both"/>
      </w:pPr>
      <w:r>
        <w:rPr/>
        <w:t>After modifying the vegetables from scrambled vegetables to corn cream soup, an organoleptic test was also</w:t>
      </w:r>
      <w:r>
        <w:rPr>
          <w:spacing w:val="1"/>
        </w:rPr>
        <w:t> </w:t>
      </w:r>
      <w:r>
        <w:rPr/>
        <w:t>carried out first on</w:t>
      </w:r>
      <w:r>
        <w:rPr>
          <w:spacing w:val="50"/>
        </w:rPr>
        <w:t> </w:t>
      </w:r>
      <w:r>
        <w:rPr/>
        <w:t>corn cream soup, the results were that the third treatment was the best treatment so that</w:t>
      </w:r>
      <w:r>
        <w:rPr>
          <w:spacing w:val="1"/>
        </w:rPr>
        <w:t> </w:t>
      </w:r>
      <w:r>
        <w:rPr/>
        <w:t>this</w:t>
      </w:r>
      <w:r>
        <w:rPr>
          <w:spacing w:val="26"/>
        </w:rPr>
        <w:t> </w:t>
      </w:r>
      <w:r>
        <w:rPr/>
        <w:t>treatment</w:t>
      </w:r>
      <w:r>
        <w:rPr>
          <w:spacing w:val="31"/>
        </w:rPr>
        <w:t> </w:t>
      </w:r>
      <w:r>
        <w:rPr/>
        <w:t>was</w:t>
      </w:r>
      <w:r>
        <w:rPr>
          <w:spacing w:val="32"/>
        </w:rPr>
        <w:t> </w:t>
      </w:r>
      <w:r>
        <w:rPr/>
        <w:t>given</w:t>
      </w:r>
      <w:r>
        <w:rPr>
          <w:spacing w:val="34"/>
        </w:rPr>
        <w:t> </w:t>
      </w:r>
      <w:r>
        <w:rPr/>
        <w:t>to</w:t>
      </w:r>
      <w:r>
        <w:rPr>
          <w:spacing w:val="28"/>
        </w:rPr>
        <w:t> </w:t>
      </w:r>
      <w:r>
        <w:rPr/>
        <w:t>patients.</w:t>
      </w:r>
      <w:r>
        <w:rPr>
          <w:spacing w:val="31"/>
        </w:rPr>
        <w:t> </w:t>
      </w:r>
      <w:r>
        <w:rPr/>
        <w:t>Corn</w:t>
      </w:r>
      <w:r>
        <w:rPr>
          <w:spacing w:val="34"/>
        </w:rPr>
        <w:t> </w:t>
      </w:r>
      <w:r>
        <w:rPr/>
        <w:t>cream</w:t>
      </w:r>
      <w:r>
        <w:rPr>
          <w:spacing w:val="30"/>
        </w:rPr>
        <w:t> </w:t>
      </w:r>
      <w:r>
        <w:rPr/>
        <w:t>soup</w:t>
      </w:r>
      <w:r>
        <w:rPr>
          <w:spacing w:val="34"/>
        </w:rPr>
        <w:t> </w:t>
      </w:r>
      <w:r>
        <w:rPr/>
        <w:t>vegetables</w:t>
      </w:r>
      <w:r>
        <w:rPr>
          <w:spacing w:val="32"/>
        </w:rPr>
        <w:t> </w:t>
      </w:r>
      <w:r>
        <w:rPr/>
        <w:t>were</w:t>
      </w:r>
      <w:r>
        <w:rPr>
          <w:spacing w:val="31"/>
        </w:rPr>
        <w:t> </w:t>
      </w:r>
      <w:r>
        <w:rPr/>
        <w:t>tested</w:t>
      </w:r>
      <w:r>
        <w:rPr>
          <w:spacing w:val="33"/>
        </w:rPr>
        <w:t> </w:t>
      </w:r>
      <w:r>
        <w:rPr/>
        <w:t>for</w:t>
      </w:r>
      <w:r>
        <w:rPr>
          <w:spacing w:val="38"/>
        </w:rPr>
        <w:t> </w:t>
      </w:r>
      <w:r>
        <w:rPr/>
        <w:t>acceptance</w:t>
      </w:r>
      <w:r>
        <w:rPr>
          <w:spacing w:val="31"/>
        </w:rPr>
        <w:t> </w:t>
      </w:r>
      <w:r>
        <w:rPr/>
        <w:t>to</w:t>
      </w:r>
      <w:r>
        <w:rPr>
          <w:spacing w:val="28"/>
        </w:rPr>
        <w:t> </w:t>
      </w:r>
      <w:r>
        <w:rPr/>
        <w:t>patients.</w:t>
      </w:r>
    </w:p>
    <w:p>
      <w:pPr>
        <w:spacing w:after="0"/>
        <w:jc w:val="both"/>
        <w:sectPr>
          <w:headerReference w:type="default" r:id="rId12"/>
          <w:footerReference w:type="default" r:id="rId13"/>
          <w:pgSz w:w="11900" w:h="16840"/>
          <w:pgMar w:header="954" w:footer="950" w:top="1480" w:bottom="1140" w:left="1180" w:right="900"/>
        </w:sectPr>
      </w:pPr>
    </w:p>
    <w:p>
      <w:pPr>
        <w:pStyle w:val="BodyText"/>
        <w:spacing w:before="193"/>
        <w:ind w:left="519" w:right="511"/>
        <w:jc w:val="both"/>
      </w:pPr>
      <w:r>
        <w:rPr/>
        <w:t>Based on the table of leftover corn cream soup vegetables, it can be seen that out of 27 samples 8 samples</w:t>
      </w:r>
      <w:r>
        <w:rPr>
          <w:spacing w:val="1"/>
        </w:rPr>
        <w:t> </w:t>
      </w:r>
      <w:r>
        <w:rPr/>
        <w:t>(29.7%) still had vegetables left in the category of lots &gt; 20% and 19 samples (70.3%) spent vegetables so</w:t>
      </w:r>
      <w:r>
        <w:rPr>
          <w:spacing w:val="1"/>
        </w:rPr>
        <w:t> </w:t>
      </w:r>
      <w:r>
        <w:rPr/>
        <w:t>that they were included in the little category &lt; 20 %. This relates to research</w:t>
      </w:r>
      <w:r>
        <w:rPr>
          <w:spacing w:val="1"/>
        </w:rPr>
        <w:t> </w:t>
      </w:r>
      <w:r>
        <w:rPr/>
        <w:t>conducted</w:t>
      </w:r>
      <w:r>
        <w:rPr>
          <w:spacing w:val="50"/>
        </w:rPr>
        <w:t> </w:t>
      </w:r>
      <w:r>
        <w:rPr/>
        <w:t>by Dini Febianti at</w:t>
      </w:r>
      <w:r>
        <w:rPr>
          <w:spacing w:val="1"/>
        </w:rPr>
        <w:t> </w:t>
      </w:r>
      <w:r>
        <w:rPr/>
        <w:t>the Semarang City Regional General Hospital regarding the assessment of taste and residual vegetables based</w:t>
      </w:r>
      <w:r>
        <w:rPr>
          <w:spacing w:val="-47"/>
        </w:rPr>
        <w:t> </w:t>
      </w:r>
      <w:r>
        <w:rPr/>
        <w:t>on recipe development, the patient's leftover vegetable dishes after patient development were classified as</w:t>
      </w:r>
      <w:r>
        <w:rPr>
          <w:spacing w:val="1"/>
        </w:rPr>
        <w:t> </w:t>
      </w:r>
      <w:r>
        <w:rPr/>
        <w:t>large. Patients who left a lot of vegetable dishes on the plateau were 28% and left a few vegetable dishes on</w:t>
      </w:r>
      <w:r>
        <w:rPr>
          <w:spacing w:val="1"/>
        </w:rPr>
        <w:t> </w:t>
      </w:r>
      <w:r>
        <w:rPr/>
        <w:t>the plateau was 72%.</w:t>
      </w:r>
      <w:r>
        <w:rPr>
          <w:spacing w:val="1"/>
        </w:rPr>
        <w:t> </w:t>
      </w:r>
      <w:r>
        <w:rPr/>
        <w:t>This shows that most</w:t>
      </w:r>
      <w:r>
        <w:rPr>
          <w:spacing w:val="1"/>
        </w:rPr>
        <w:t> </w:t>
      </w:r>
      <w:r>
        <w:rPr/>
        <w:t>of the patients liked the vegetable dishes from</w:t>
      </w:r>
      <w:r>
        <w:rPr>
          <w:spacing w:val="1"/>
        </w:rPr>
        <w:t> </w:t>
      </w:r>
      <w:r>
        <w:rPr/>
        <w:t>the recipe</w:t>
      </w:r>
      <w:r>
        <w:rPr>
          <w:spacing w:val="1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results.</w:t>
      </w:r>
    </w:p>
    <w:p>
      <w:pPr>
        <w:pStyle w:val="BodyText"/>
        <w:spacing w:before="4"/>
      </w:pPr>
    </w:p>
    <w:p>
      <w:pPr>
        <w:pStyle w:val="Heading1"/>
        <w:ind w:left="1129"/>
      </w:pPr>
      <w:r>
        <w:rPr/>
        <w:t>Table</w:t>
      </w:r>
      <w:r>
        <w:rPr>
          <w:spacing w:val="-4"/>
        </w:rPr>
        <w:t> </w:t>
      </w:r>
      <w:r>
        <w:rPr/>
        <w:t>5.</w:t>
      </w:r>
      <w:r>
        <w:rPr>
          <w:spacing w:val="-3"/>
        </w:rPr>
        <w:t> </w:t>
      </w:r>
      <w:r>
        <w:rPr/>
        <w:t>Frequency</w:t>
      </w:r>
      <w:r>
        <w:rPr>
          <w:spacing w:val="-1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leftover</w:t>
      </w:r>
      <w:r>
        <w:rPr>
          <w:spacing w:val="1"/>
        </w:rPr>
        <w:t> </w:t>
      </w:r>
      <w:r>
        <w:rPr/>
        <w:t>scrambled</w:t>
      </w:r>
      <w:r>
        <w:rPr>
          <w:spacing w:val="-2"/>
        </w:rPr>
        <w:t> </w:t>
      </w:r>
      <w:r>
        <w:rPr/>
        <w:t>vegetables</w:t>
      </w:r>
      <w:r>
        <w:rPr>
          <w:spacing w:val="-2"/>
        </w:rPr>
        <w:t> </w:t>
      </w:r>
      <w:r>
        <w:rPr/>
        <w:t>and</w:t>
      </w:r>
      <w:r>
        <w:rPr>
          <w:spacing w:val="-7"/>
        </w:rPr>
        <w:t> </w:t>
      </w:r>
      <w:r>
        <w:rPr/>
        <w:t>cream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corn</w:t>
      </w:r>
      <w:r>
        <w:rPr>
          <w:spacing w:val="-2"/>
        </w:rPr>
        <w:t> </w:t>
      </w:r>
      <w:r>
        <w:rPr/>
        <w:t>soup</w:t>
      </w:r>
    </w:p>
    <w:tbl>
      <w:tblPr>
        <w:tblW w:w="0" w:type="auto"/>
        <w:jc w:val="left"/>
        <w:tblInd w:w="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6"/>
        <w:gridCol w:w="1693"/>
        <w:gridCol w:w="1810"/>
        <w:gridCol w:w="1657"/>
        <w:gridCol w:w="1776"/>
      </w:tblGrid>
      <w:tr>
        <w:trPr>
          <w:trHeight w:val="345" w:hRule="atLeast"/>
        </w:trPr>
        <w:tc>
          <w:tcPr>
            <w:tcW w:w="18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6" w:lineRule="exact"/>
              <w:ind w:left="370" w:right="342"/>
              <w:rPr>
                <w:sz w:val="20"/>
              </w:rPr>
            </w:pPr>
            <w:r>
              <w:rPr>
                <w:sz w:val="20"/>
              </w:rPr>
              <w:t>Category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1235"/>
              <w:jc w:val="left"/>
              <w:rPr>
                <w:sz w:val="20"/>
              </w:rPr>
            </w:pPr>
            <w:r>
              <w:rPr>
                <w:sz w:val="20"/>
              </w:rPr>
              <w:t>Acceptability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80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50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835"/>
              <w:jc w:val="left"/>
              <w:rPr>
                <w:sz w:val="20"/>
              </w:rPr>
            </w:pPr>
            <w:r>
              <w:rPr>
                <w:sz w:val="20"/>
              </w:rPr>
              <w:t>Scrambled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Vegetables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977"/>
              <w:jc w:val="left"/>
              <w:rPr>
                <w:sz w:val="20"/>
              </w:rPr>
            </w:pPr>
            <w:r>
              <w:rPr>
                <w:sz w:val="20"/>
              </w:rPr>
              <w:t>Corn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Cream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Soup</w:t>
            </w:r>
          </w:p>
        </w:tc>
      </w:tr>
      <w:tr>
        <w:trPr>
          <w:trHeight w:val="345" w:hRule="atLeast"/>
        </w:trPr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81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n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100"/>
                <w:sz w:val="20"/>
              </w:rPr>
              <w:t>n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w w:val="100"/>
                <w:sz w:val="20"/>
              </w:rPr>
              <w:t>%</w:t>
            </w:r>
          </w:p>
        </w:tc>
      </w:tr>
      <w:tr>
        <w:trPr>
          <w:trHeight w:val="286" w:hRule="atLeast"/>
        </w:trPr>
        <w:tc>
          <w:tcPr>
            <w:tcW w:w="18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370" w:right="347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&gt;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20%</w:t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763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709" w:right="710"/>
              <w:rPr>
                <w:sz w:val="20"/>
              </w:rPr>
            </w:pPr>
            <w:r>
              <w:rPr>
                <w:sz w:val="20"/>
              </w:rPr>
              <w:t>88,9</w:t>
            </w:r>
          </w:p>
        </w:tc>
        <w:tc>
          <w:tcPr>
            <w:tcW w:w="16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right="3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/>
              <w:ind w:left="709" w:right="677"/>
              <w:rPr>
                <w:sz w:val="20"/>
              </w:rPr>
            </w:pPr>
            <w:r>
              <w:rPr>
                <w:sz w:val="20"/>
              </w:rPr>
              <w:t>29,7</w:t>
            </w:r>
          </w:p>
        </w:tc>
      </w:tr>
      <w:tr>
        <w:trPr>
          <w:trHeight w:val="403" w:hRule="atLeast"/>
        </w:trPr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370" w:right="348"/>
              <w:rPr>
                <w:sz w:val="20"/>
              </w:rPr>
            </w:pPr>
            <w:r>
              <w:rPr>
                <w:sz w:val="20"/>
              </w:rPr>
              <w:t>Small &lt; 20%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81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709" w:right="710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165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708" w:right="70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709" w:right="677"/>
              <w:rPr>
                <w:sz w:val="20"/>
              </w:rPr>
            </w:pPr>
            <w:r>
              <w:rPr>
                <w:sz w:val="20"/>
              </w:rPr>
              <w:t>70,3</w:t>
            </w:r>
          </w:p>
        </w:tc>
      </w:tr>
      <w:tr>
        <w:trPr>
          <w:trHeight w:val="345" w:hRule="atLeast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69" w:right="348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763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709" w:right="706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708" w:right="70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709" w:right="67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519" w:right="515"/>
        <w:jc w:val="both"/>
      </w:pPr>
      <w:r>
        <w:rPr/>
        <w:t>After</w:t>
      </w:r>
      <w:r>
        <w:rPr>
          <w:spacing w:val="1"/>
        </w:rPr>
        <w:t> </w:t>
      </w:r>
      <w:r>
        <w:rPr/>
        <w:t>modifications were made based on</w:t>
      </w:r>
      <w:r>
        <w:rPr>
          <w:spacing w:val="1"/>
        </w:rPr>
        <w:t> </w:t>
      </w:r>
      <w:r>
        <w:rPr/>
        <w:t>standard seasonings and processing methods from sautéing to</w:t>
      </w:r>
      <w:r>
        <w:rPr>
          <w:spacing w:val="1"/>
        </w:rPr>
        <w:t> </w:t>
      </w:r>
      <w:r>
        <w:rPr/>
        <w:t>boiling, cream corn soup had better acceptability than scrambled vegetables. Based on the table of leftover</w:t>
      </w:r>
      <w:r>
        <w:rPr>
          <w:spacing w:val="1"/>
        </w:rPr>
        <w:t> </w:t>
      </w:r>
      <w:r>
        <w:rPr/>
        <w:t>scrambled</w:t>
      </w:r>
      <w:r>
        <w:rPr>
          <w:spacing w:val="10"/>
        </w:rPr>
        <w:t> </w:t>
      </w:r>
      <w:r>
        <w:rPr/>
        <w:t>vegetables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corn</w:t>
      </w:r>
      <w:r>
        <w:rPr>
          <w:spacing w:val="13"/>
        </w:rPr>
        <w:t> </w:t>
      </w:r>
      <w:r>
        <w:rPr/>
        <w:t>cream</w:t>
      </w:r>
      <w:r>
        <w:rPr>
          <w:spacing w:val="15"/>
        </w:rPr>
        <w:t> </w:t>
      </w:r>
      <w:r>
        <w:rPr/>
        <w:t>soup,</w:t>
      </w:r>
      <w:r>
        <w:rPr>
          <w:spacing w:val="12"/>
        </w:rPr>
        <w:t> </w:t>
      </w:r>
      <w:r>
        <w:rPr/>
        <w:t>it</w:t>
      </w:r>
      <w:r>
        <w:rPr>
          <w:spacing w:val="11"/>
        </w:rPr>
        <w:t> </w:t>
      </w:r>
      <w:r>
        <w:rPr/>
        <w:t>shows</w:t>
      </w:r>
      <w:r>
        <w:rPr>
          <w:spacing w:val="8"/>
        </w:rPr>
        <w:t> </w:t>
      </w:r>
      <w:r>
        <w:rPr/>
        <w:t>that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highest</w:t>
      </w:r>
      <w:r>
        <w:rPr>
          <w:spacing w:val="6"/>
        </w:rPr>
        <w:t> </w:t>
      </w:r>
      <w:r>
        <w:rPr/>
        <w:t>amount</w:t>
      </w:r>
      <w:r>
        <w:rPr>
          <w:spacing w:val="7"/>
        </w:rPr>
        <w:t> </w:t>
      </w:r>
      <w:r>
        <w:rPr/>
        <w:t>of</w:t>
      </w:r>
      <w:r>
        <w:rPr>
          <w:spacing w:val="5"/>
        </w:rPr>
        <w:t> </w:t>
      </w:r>
      <w:r>
        <w:rPr/>
        <w:t>leftover</w:t>
      </w:r>
      <w:r>
        <w:rPr>
          <w:spacing w:val="14"/>
        </w:rPr>
        <w:t> </w:t>
      </w:r>
      <w:r>
        <w:rPr/>
        <w:t>vegetables</w:t>
      </w:r>
      <w:r>
        <w:rPr>
          <w:spacing w:val="8"/>
        </w:rPr>
        <w:t> </w:t>
      </w:r>
      <w:r>
        <w:rPr/>
        <w:t>is</w:t>
      </w:r>
      <w:r>
        <w:rPr>
          <w:spacing w:val="13"/>
        </w:rPr>
        <w:t> </w:t>
      </w:r>
      <w:r>
        <w:rPr/>
        <w:t>found</w:t>
      </w:r>
      <w:r>
        <w:rPr>
          <w:spacing w:val="-48"/>
        </w:rPr>
        <w:t> </w:t>
      </w:r>
      <w:r>
        <w:rPr/>
        <w:t>in scrambled vegetables as much as 88.9% while the least remaining vegetables are corn cream soup as much</w:t>
      </w:r>
      <w:r>
        <w:rPr>
          <w:spacing w:val="-47"/>
        </w:rPr>
        <w:t> </w:t>
      </w:r>
      <w:r>
        <w:rPr/>
        <w:t>as 70.3%. The results of the statistical tests conducted stated that there was</w:t>
      </w:r>
      <w:r>
        <w:rPr>
          <w:spacing w:val="1"/>
        </w:rPr>
        <w:t> </w:t>
      </w:r>
      <w:r>
        <w:rPr/>
        <w:t>a significant difference in</w:t>
      </w:r>
      <w:r>
        <w:rPr>
          <w:spacing w:val="1"/>
        </w:rPr>
        <w:t> </w:t>
      </w:r>
      <w:r>
        <w:rPr/>
        <w:t>acceptability after modification of the vegetable recipe, namely (p &lt;0.00) (p &lt;0.05).</w:t>
      </w:r>
      <w:r>
        <w:rPr>
          <w:spacing w:val="1"/>
        </w:rPr>
        <w:t> </w:t>
      </w:r>
      <w:r>
        <w:rPr/>
        <w:t>Based on research</w:t>
      </w:r>
      <w:r>
        <w:rPr>
          <w:spacing w:val="1"/>
        </w:rPr>
        <w:t> </w:t>
      </w:r>
      <w:r>
        <w:rPr/>
        <w:t>conducted by Almira Sitasari at JIH Yogyakarta Hospital, the results of the analysis of patient leftovers for</w:t>
      </w:r>
      <w:r>
        <w:rPr>
          <w:spacing w:val="1"/>
        </w:rPr>
        <w:t> </w:t>
      </w:r>
      <w:r>
        <w:rPr/>
        <w:t>standard dishes and modified dishes showed a significant difference (p &lt;0.05) preference for food greatly</w:t>
      </w:r>
      <w:r>
        <w:rPr>
          <w:spacing w:val="1"/>
        </w:rPr>
        <w:t> </w:t>
      </w:r>
      <w:r>
        <w:rPr/>
        <w:t>influenced patient acceptance and determined the quality of meal delivery. in the hospital if the reception is</w:t>
      </w:r>
      <w:r>
        <w:rPr>
          <w:spacing w:val="1"/>
        </w:rPr>
        <w:t> </w:t>
      </w:r>
      <w:r>
        <w:rPr/>
        <w:t>good,</w:t>
      </w:r>
      <w:r>
        <w:rPr>
          <w:spacing w:val="3"/>
        </w:rPr>
        <w:t> </w:t>
      </w:r>
      <w:r>
        <w:rPr/>
        <w:t>then</w:t>
      </w:r>
      <w:r>
        <w:rPr>
          <w:spacing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patient's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waste</w:t>
      </w:r>
      <w:r>
        <w:rPr>
          <w:spacing w:val="-1"/>
        </w:rPr>
        <w:t> </w:t>
      </w:r>
      <w:r>
        <w:rPr/>
        <w:t>will</w:t>
      </w:r>
      <w:r>
        <w:rPr>
          <w:spacing w:val="4"/>
        </w:rPr>
        <w:t> </w:t>
      </w:r>
      <w:r>
        <w:rPr/>
        <w:t>decrease.</w:t>
      </w:r>
    </w:p>
    <w:p>
      <w:pPr>
        <w:pStyle w:val="BodyText"/>
        <w:spacing w:before="5"/>
      </w:pPr>
    </w:p>
    <w:p>
      <w:pPr>
        <w:pStyle w:val="Heading1"/>
        <w:spacing w:line="228" w:lineRule="exact"/>
      </w:pPr>
      <w:r>
        <w:rPr/>
        <w:t>CONCLUSIONS</w:t>
      </w:r>
    </w:p>
    <w:p>
      <w:pPr>
        <w:pStyle w:val="BodyText"/>
        <w:ind w:left="519" w:right="515"/>
        <w:jc w:val="both"/>
      </w:pPr>
      <w:r>
        <w:rPr/>
        <w:t>Based on the results of this study, it was concluded that during the 7 days of observation, it was found that of</w:t>
      </w:r>
      <w:r>
        <w:rPr>
          <w:spacing w:val="1"/>
        </w:rPr>
        <w:t> </w:t>
      </w:r>
      <w:r>
        <w:rPr/>
        <w:t>the 7 types of vegetables the most leftover vegetables were scrambled vegetables (88.9%), making scrambled</w:t>
      </w:r>
      <w:r>
        <w:rPr>
          <w:spacing w:val="-47"/>
        </w:rPr>
        <w:t> </w:t>
      </w:r>
      <w:r>
        <w:rPr/>
        <w:t>vegetables the vegetables that left the most residue. this is the background why scrambled vegetables are</w:t>
      </w:r>
      <w:r>
        <w:rPr>
          <w:spacing w:val="1"/>
        </w:rPr>
        <w:t> </w:t>
      </w:r>
      <w:r>
        <w:rPr/>
        <w:t>modified so that the acceptability of these vegetables can be increased. Modifications were made using the</w:t>
      </w:r>
      <w:r>
        <w:rPr>
          <w:spacing w:val="1"/>
        </w:rPr>
        <w:t> </w:t>
      </w:r>
      <w:r>
        <w:rPr/>
        <w:t>basic ingredients of corn and carrots as much as 100 grams each, seasoning standards based on the best</w:t>
      </w:r>
      <w:r>
        <w:rPr>
          <w:spacing w:val="1"/>
        </w:rPr>
        <w:t> </w:t>
      </w:r>
      <w:r>
        <w:rPr/>
        <w:t>treatment and standard portions weighing 100 grams/portion. Scrambled vegetables modified into corn cream</w:t>
      </w:r>
      <w:r>
        <w:rPr>
          <w:spacing w:val="-47"/>
        </w:rPr>
        <w:t> </w:t>
      </w:r>
      <w:r>
        <w:rPr/>
        <w:t>soup.</w:t>
      </w:r>
      <w:r>
        <w:rPr>
          <w:spacing w:val="3"/>
        </w:rPr>
        <w:t> </w:t>
      </w:r>
      <w:r>
        <w:rPr/>
        <w:t>Modification</w:t>
      </w:r>
      <w:r>
        <w:rPr>
          <w:spacing w:val="2"/>
        </w:rPr>
        <w:t> </w:t>
      </w:r>
      <w:r>
        <w:rPr/>
        <w:t>of</w:t>
      </w:r>
      <w:r>
        <w:rPr>
          <w:spacing w:val="-4"/>
        </w:rPr>
        <w:t> </w:t>
      </w:r>
      <w:r>
        <w:rPr/>
        <w:t>seasoning</w:t>
      </w:r>
      <w:r>
        <w:rPr>
          <w:spacing w:val="-3"/>
        </w:rPr>
        <w:t> </w:t>
      </w:r>
      <w:r>
        <w:rPr/>
        <w:t>from</w:t>
      </w:r>
      <w:r>
        <w:rPr>
          <w:spacing w:val="4"/>
        </w:rPr>
        <w:t> </w:t>
      </w:r>
      <w:r>
        <w:rPr/>
        <w:t>3</w:t>
      </w:r>
      <w:r>
        <w:rPr>
          <w:spacing w:val="-4"/>
        </w:rPr>
        <w:t> </w:t>
      </w:r>
      <w:r>
        <w:rPr/>
        <w:t>treatments,</w:t>
      </w:r>
      <w:r>
        <w:rPr>
          <w:spacing w:val="-5"/>
        </w:rPr>
        <w:t> </w:t>
      </w:r>
      <w:r>
        <w:rPr/>
        <w:t>namely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addition</w:t>
      </w:r>
      <w:r>
        <w:rPr>
          <w:spacing w:val="7"/>
        </w:rPr>
        <w:t> </w:t>
      </w:r>
      <w:r>
        <w:rPr/>
        <w:t>of</w:t>
      </w:r>
      <w:r>
        <w:rPr>
          <w:spacing w:val="-4"/>
        </w:rPr>
        <w:t> </w:t>
      </w:r>
      <w:r>
        <w:rPr/>
        <w:t>flour</w:t>
      </w:r>
    </w:p>
    <w:p>
      <w:pPr>
        <w:pStyle w:val="BodyText"/>
        <w:ind w:left="519" w:right="514"/>
        <w:jc w:val="both"/>
      </w:pPr>
      <w:r>
        <w:rPr/>
        <w:t>5 grams of cornstarch, 20 grams of onions and 5 grams of cornstarch, 50 grams of eggs added, 20 grams of</w:t>
      </w:r>
      <w:r>
        <w:rPr>
          <w:spacing w:val="1"/>
        </w:rPr>
        <w:t> </w:t>
      </w:r>
      <w:r>
        <w:rPr/>
        <w:t>onions and 5 grams of cornstarch. The results of the organoleptic tests conducted on 6 trained panelists</w:t>
      </w:r>
      <w:r>
        <w:rPr>
          <w:spacing w:val="1"/>
        </w:rPr>
        <w:t> </w:t>
      </w:r>
      <w:r>
        <w:rPr/>
        <w:t>averaged treatment 1 which was 3.87, treatment 2 which was 4.04 and treatment 3 which was 4.16. The most</w:t>
      </w:r>
      <w:r>
        <w:rPr>
          <w:spacing w:val="1"/>
        </w:rPr>
        <w:t> </w:t>
      </w:r>
      <w:r>
        <w:rPr/>
        <w:t>favorable organoleptic test results in terms of aroma, color, taste and appearance of vegetables was treatment</w:t>
      </w:r>
      <w:r>
        <w:rPr>
          <w:spacing w:val="1"/>
        </w:rPr>
        <w:t> </w:t>
      </w:r>
      <w:r>
        <w:rPr/>
        <w:t>3.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519" w:right="516"/>
        <w:jc w:val="both"/>
      </w:pPr>
      <w:r>
        <w:rPr/>
        <w:t>The results of the modification stated that out of 27 samples 8 samples (29.7%) still left vegetables included</w:t>
      </w:r>
      <w:r>
        <w:rPr>
          <w:spacing w:val="1"/>
        </w:rPr>
        <w:t> </w:t>
      </w:r>
      <w:r>
        <w:rPr/>
        <w:t>in the category of many &gt; 20% and 19 samples (70.3%) used up vegetables so that they were included in the</w:t>
      </w:r>
      <w:r>
        <w:rPr>
          <w:spacing w:val="1"/>
        </w:rPr>
        <w:t> </w:t>
      </w:r>
      <w:r>
        <w:rPr/>
        <w:t>category of less &lt;20%. The comparison of leftover vegetables before and after modification showed that the</w:t>
      </w:r>
      <w:r>
        <w:rPr>
          <w:spacing w:val="1"/>
        </w:rPr>
        <w:t> </w:t>
      </w:r>
      <w:r>
        <w:rPr/>
        <w:t>highest yield of vegetable residue was scrambled vegetables with 88.9% while the least remaining vegetables</w:t>
      </w:r>
      <w:r>
        <w:rPr>
          <w:spacing w:val="-47"/>
        </w:rPr>
        <w:t> </w:t>
      </w:r>
      <w:r>
        <w:rPr/>
        <w:t>were cream corn soup with 70.3%. The results of the statistical tests conducted stated that there was a</w:t>
      </w:r>
      <w:r>
        <w:rPr>
          <w:spacing w:val="1"/>
        </w:rPr>
        <w:t> </w:t>
      </w:r>
      <w:r>
        <w:rPr/>
        <w:t>significant</w:t>
      </w:r>
      <w:r>
        <w:rPr>
          <w:spacing w:val="-3"/>
        </w:rPr>
        <w:t> </w:t>
      </w:r>
      <w:r>
        <w:rPr/>
        <w:t>difference</w:t>
      </w:r>
      <w:r>
        <w:rPr>
          <w:spacing w:val="-3"/>
        </w:rPr>
        <w:t> </w:t>
      </w:r>
      <w:r>
        <w:rPr/>
        <w:t>in acceptability</w:t>
      </w:r>
      <w:r>
        <w:rPr>
          <w:spacing w:val="-9"/>
        </w:rPr>
        <w:t> </w:t>
      </w:r>
      <w:r>
        <w:rPr/>
        <w:t>after</w:t>
      </w:r>
      <w:r>
        <w:rPr>
          <w:spacing w:val="5"/>
        </w:rPr>
        <w:t> </w:t>
      </w:r>
      <w:r>
        <w:rPr/>
        <w:t>modification</w:t>
      </w:r>
      <w:r>
        <w:rPr>
          <w:spacing w:val="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recipe,</w:t>
      </w:r>
      <w:r>
        <w:rPr>
          <w:spacing w:val="-2"/>
        </w:rPr>
        <w:t> </w:t>
      </w:r>
      <w:r>
        <w:rPr/>
        <w:t>namely (p</w:t>
      </w:r>
      <w:r>
        <w:rPr>
          <w:spacing w:val="1"/>
        </w:rPr>
        <w:t> </w:t>
      </w:r>
      <w:r>
        <w:rPr/>
        <w:t>&lt;0.00)</w:t>
      </w:r>
      <w:r>
        <w:rPr>
          <w:spacing w:val="-5"/>
        </w:rPr>
        <w:t> </w:t>
      </w:r>
      <w:r>
        <w:rPr/>
        <w:t>(p</w:t>
      </w:r>
      <w:r>
        <w:rPr>
          <w:spacing w:val="-5"/>
        </w:rPr>
        <w:t> </w:t>
      </w:r>
      <w:r>
        <w:rPr/>
        <w:t>&lt;0.05).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1"/>
        <w:spacing w:line="228" w:lineRule="exact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240" w:val="left" w:leader="none"/>
          <w:tab w:pos="1241" w:val="left" w:leader="none"/>
        </w:tabs>
        <w:spacing w:line="228" w:lineRule="exact" w:before="0" w:after="0"/>
        <w:ind w:left="1240" w:right="0" w:hanging="361"/>
        <w:jc w:val="left"/>
        <w:rPr>
          <w:i/>
          <w:sz w:val="20"/>
        </w:rPr>
      </w:pPr>
      <w:r>
        <w:rPr>
          <w:sz w:val="20"/>
        </w:rPr>
        <w:t>Almatsier,</w:t>
      </w:r>
      <w:r>
        <w:rPr>
          <w:spacing w:val="-2"/>
          <w:sz w:val="20"/>
        </w:rPr>
        <w:t> </w:t>
      </w:r>
      <w:r>
        <w:rPr>
          <w:sz w:val="20"/>
        </w:rPr>
        <w:t>Sunita.</w:t>
      </w:r>
      <w:r>
        <w:rPr>
          <w:spacing w:val="-2"/>
          <w:sz w:val="20"/>
        </w:rPr>
        <w:t> </w:t>
      </w:r>
      <w:r>
        <w:rPr>
          <w:sz w:val="20"/>
        </w:rPr>
        <w:t>(2004).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Edition Diet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Guide.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Gramedia Pustaka Utama.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Jakarta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34" w:after="0"/>
        <w:ind w:left="1240" w:right="515" w:hanging="360"/>
        <w:jc w:val="both"/>
        <w:rPr>
          <w:sz w:val="20"/>
        </w:rPr>
      </w:pP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(2018).</w:t>
      </w:r>
      <w:r>
        <w:rPr>
          <w:spacing w:val="1"/>
          <w:sz w:val="20"/>
        </w:rPr>
        <w:t> </w:t>
      </w:r>
      <w:r>
        <w:rPr>
          <w:i/>
          <w:sz w:val="20"/>
        </w:rPr>
        <w:t>DESCRIPTION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SUITABILITY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PORTIONS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PORTIONS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BAHTERAMAS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NUTRITION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INSTALLATION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KENDARI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sz w:val="20"/>
        </w:rPr>
        <w:t>.</w:t>
      </w:r>
    </w:p>
    <w:p>
      <w:pPr>
        <w:spacing w:after="0" w:line="276" w:lineRule="auto"/>
        <w:jc w:val="both"/>
        <w:rPr>
          <w:sz w:val="20"/>
        </w:rPr>
        <w:sectPr>
          <w:headerReference w:type="default" r:id="rId14"/>
          <w:footerReference w:type="default" r:id="rId15"/>
          <w:pgSz w:w="11900" w:h="16840"/>
          <w:pgMar w:header="954" w:footer="950" w:top="1500" w:bottom="1140" w:left="1180" w:right="900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93" w:after="0"/>
        <w:ind w:left="1240" w:right="512" w:hanging="360"/>
        <w:jc w:val="both"/>
        <w:rPr>
          <w:i/>
          <w:sz w:val="20"/>
        </w:rPr>
      </w:pPr>
      <w:r>
        <w:rPr>
          <w:i/>
          <w:sz w:val="20"/>
        </w:rPr>
        <w:t>Aula, L. E. (2011). FACTORS ASSOCIATED WITH THE OCCURRENCE OF FOOD WASTE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INPATIENTS AT THE HAJI HOSPITAL IN JAKARTA. Indonesian Journal of Human Nutrition,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2(1),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123. kalteng.litbang.pertanian.go.id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4" w:after="0"/>
        <w:ind w:left="1240" w:right="512" w:hanging="360"/>
        <w:jc w:val="both"/>
        <w:rPr>
          <w:i/>
          <w:sz w:val="20"/>
        </w:rPr>
      </w:pPr>
      <w:r>
        <w:rPr>
          <w:i/>
          <w:sz w:val="20"/>
        </w:rPr>
        <w:t>Depkes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RI.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(2013).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Nutrition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adequacy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(AKG)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2013.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Litbangkes,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2013,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2–4.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https://doi.org/10.1007/BF03077564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1" w:hanging="360"/>
        <w:jc w:val="both"/>
        <w:rPr>
          <w:sz w:val="20"/>
        </w:rPr>
      </w:pPr>
      <w:r>
        <w:rPr>
          <w:sz w:val="20"/>
        </w:rPr>
        <w:t>Emadwiandr. (2013). DM research methods in the Padukuhan Kasih by using audio-visual and</w:t>
      </w:r>
      <w:r>
        <w:rPr>
          <w:spacing w:val="1"/>
          <w:sz w:val="20"/>
        </w:rPr>
        <w:t> </w:t>
      </w:r>
      <w:r>
        <w:rPr>
          <w:sz w:val="20"/>
        </w:rPr>
        <w:t>leaflets.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Modeling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53</w:t>
      </w:r>
      <w:r>
        <w:rPr>
          <w:sz w:val="20"/>
        </w:rPr>
        <w:t>(9),</w:t>
      </w:r>
      <w:r>
        <w:rPr>
          <w:spacing w:val="1"/>
          <w:sz w:val="20"/>
        </w:rPr>
        <w:t> </w:t>
      </w:r>
      <w:r>
        <w:rPr>
          <w:sz w:val="20"/>
        </w:rPr>
        <w:t>1689–1699.</w:t>
      </w:r>
      <w:r>
        <w:rPr>
          <w:spacing w:val="1"/>
          <w:sz w:val="20"/>
        </w:rPr>
        <w:t> </w:t>
      </w:r>
      <w:r>
        <w:rPr>
          <w:sz w:val="20"/>
        </w:rPr>
        <w:t>https://doi.org/10.1017/CBO9781107415324.004</w:t>
      </w:r>
    </w:p>
    <w:p>
      <w:pPr>
        <w:pStyle w:val="ListParagraph"/>
        <w:numPr>
          <w:ilvl w:val="0"/>
          <w:numId w:val="1"/>
        </w:numPr>
        <w:tabs>
          <w:tab w:pos="1240" w:val="left" w:leader="none"/>
          <w:tab w:pos="1241" w:val="left" w:leader="none"/>
          <w:tab w:pos="2771" w:val="left" w:leader="none"/>
          <w:tab w:pos="3976" w:val="left" w:leader="none"/>
          <w:tab w:pos="5094" w:val="left" w:leader="none"/>
          <w:tab w:pos="6152" w:val="left" w:leader="none"/>
          <w:tab w:pos="7285" w:val="left" w:leader="none"/>
        </w:tabs>
        <w:spacing w:line="276" w:lineRule="auto" w:before="0" w:after="0"/>
        <w:ind w:left="1240" w:right="514" w:hanging="360"/>
        <w:jc w:val="left"/>
        <w:rPr>
          <w:sz w:val="20"/>
        </w:rPr>
      </w:pPr>
      <w:r>
        <w:rPr>
          <w:sz w:val="20"/>
        </w:rPr>
        <w:t>Febrianti,</w:t>
      </w:r>
      <w:r>
        <w:rPr>
          <w:spacing w:val="3"/>
          <w:sz w:val="20"/>
        </w:rPr>
        <w:t> </w:t>
      </w:r>
      <w:r>
        <w:rPr>
          <w:sz w:val="20"/>
        </w:rPr>
        <w:t>D.</w:t>
      </w:r>
      <w:r>
        <w:rPr>
          <w:spacing w:val="3"/>
          <w:sz w:val="20"/>
        </w:rPr>
        <w:t> </w:t>
      </w:r>
      <w:r>
        <w:rPr>
          <w:sz w:val="20"/>
        </w:rPr>
        <w:t>dkk.</w:t>
      </w:r>
      <w:r>
        <w:rPr>
          <w:spacing w:val="3"/>
          <w:sz w:val="20"/>
        </w:rPr>
        <w:t> </w:t>
      </w:r>
      <w:r>
        <w:rPr>
          <w:sz w:val="20"/>
        </w:rPr>
        <w:t>(2015).</w:t>
      </w:r>
      <w:r>
        <w:rPr>
          <w:spacing w:val="3"/>
          <w:sz w:val="20"/>
        </w:rPr>
        <w:t> </w:t>
      </w:r>
      <w:r>
        <w:rPr>
          <w:sz w:val="20"/>
        </w:rPr>
        <w:t>Differences</w:t>
      </w:r>
      <w:r>
        <w:rPr>
          <w:spacing w:val="3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assessment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taste</w:t>
      </w:r>
      <w:r>
        <w:rPr>
          <w:spacing w:val="2"/>
          <w:sz w:val="20"/>
        </w:rPr>
        <w:t> </w:t>
      </w:r>
      <w:r>
        <w:rPr>
          <w:sz w:val="20"/>
        </w:rPr>
        <w:t>and residual</w:t>
      </w:r>
      <w:r>
        <w:rPr>
          <w:spacing w:val="2"/>
          <w:sz w:val="20"/>
        </w:rPr>
        <w:t> </w:t>
      </w:r>
      <w:r>
        <w:rPr>
          <w:sz w:val="20"/>
        </w:rPr>
        <w:t>vegetable</w:t>
      </w:r>
      <w:r>
        <w:rPr>
          <w:spacing w:val="3"/>
          <w:sz w:val="20"/>
        </w:rPr>
        <w:t> </w:t>
      </w:r>
      <w:r>
        <w:rPr>
          <w:sz w:val="20"/>
        </w:rPr>
        <w:t>dishes</w:t>
      </w:r>
      <w:r>
        <w:rPr>
          <w:spacing w:val="3"/>
          <w:sz w:val="20"/>
        </w:rPr>
        <w:t> </w:t>
      </w:r>
      <w:r>
        <w:rPr>
          <w:sz w:val="20"/>
        </w:rPr>
        <w:t>based</w:t>
      </w:r>
      <w:r>
        <w:rPr>
          <w:spacing w:val="-47"/>
          <w:sz w:val="20"/>
        </w:rPr>
        <w:t> </w:t>
      </w:r>
      <w:r>
        <w:rPr>
          <w:sz w:val="20"/>
        </w:rPr>
        <w:t>on</w:t>
      </w:r>
      <w:r>
        <w:rPr>
          <w:spacing w:val="15"/>
          <w:sz w:val="20"/>
        </w:rPr>
        <w:t> </w:t>
      </w:r>
      <w:r>
        <w:rPr>
          <w:sz w:val="20"/>
        </w:rPr>
        <w:t>recipe</w:t>
      </w:r>
      <w:r>
        <w:rPr>
          <w:spacing w:val="12"/>
          <w:sz w:val="20"/>
        </w:rPr>
        <w:t> </w:t>
      </w:r>
      <w:r>
        <w:rPr>
          <w:sz w:val="20"/>
        </w:rPr>
        <w:t>development</w:t>
      </w:r>
      <w:r>
        <w:rPr>
          <w:spacing w:val="12"/>
          <w:sz w:val="20"/>
        </w:rPr>
        <w:t> </w:t>
      </w:r>
      <w:r>
        <w:rPr>
          <w:sz w:val="20"/>
        </w:rPr>
        <w:t>in</w:t>
      </w:r>
      <w:r>
        <w:rPr>
          <w:spacing w:val="20"/>
          <w:sz w:val="20"/>
        </w:rPr>
        <w:t> </w:t>
      </w:r>
      <w:r>
        <w:rPr>
          <w:sz w:val="20"/>
        </w:rPr>
        <w:t>class</w:t>
      </w:r>
      <w:r>
        <w:rPr>
          <w:spacing w:val="15"/>
          <w:sz w:val="20"/>
        </w:rPr>
        <w:t> </w:t>
      </w:r>
      <w:r>
        <w:rPr>
          <w:sz w:val="20"/>
        </w:rPr>
        <w:t>III</w:t>
      </w:r>
      <w:r>
        <w:rPr>
          <w:spacing w:val="16"/>
          <w:sz w:val="20"/>
        </w:rPr>
        <w:t> </w:t>
      </w:r>
      <w:r>
        <w:rPr>
          <w:sz w:val="20"/>
        </w:rPr>
        <w:t>patients</w:t>
      </w:r>
      <w:r>
        <w:rPr>
          <w:spacing w:val="14"/>
          <w:sz w:val="20"/>
        </w:rPr>
        <w:t> </w:t>
      </w:r>
      <w:r>
        <w:rPr>
          <w:sz w:val="20"/>
        </w:rPr>
        <w:t>with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normal</w:t>
      </w:r>
      <w:r>
        <w:rPr>
          <w:spacing w:val="17"/>
          <w:sz w:val="20"/>
        </w:rPr>
        <w:t> </w:t>
      </w:r>
      <w:r>
        <w:rPr>
          <w:sz w:val="20"/>
        </w:rPr>
        <w:t>diet</w:t>
      </w:r>
      <w:r>
        <w:rPr>
          <w:spacing w:val="17"/>
          <w:sz w:val="20"/>
        </w:rPr>
        <w:t> </w:t>
      </w:r>
      <w:r>
        <w:rPr>
          <w:sz w:val="20"/>
        </w:rPr>
        <w:t>at</w:t>
      </w:r>
      <w:r>
        <w:rPr>
          <w:spacing w:val="12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general</w:t>
      </w:r>
      <w:r>
        <w:rPr>
          <w:spacing w:val="9"/>
          <w:sz w:val="20"/>
        </w:rPr>
        <w:t> </w:t>
      </w:r>
      <w:r>
        <w:rPr>
          <w:sz w:val="20"/>
        </w:rPr>
        <w:t>hospital</w:t>
      </w:r>
      <w:r>
        <w:rPr>
          <w:spacing w:val="17"/>
          <w:sz w:val="20"/>
        </w:rPr>
        <w:t> </w:t>
      </w:r>
      <w:r>
        <w:rPr>
          <w:sz w:val="20"/>
        </w:rPr>
        <w:t>in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city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Semarang.</w:t>
        <w:tab/>
      </w:r>
      <w:r>
        <w:rPr>
          <w:i/>
          <w:sz w:val="20"/>
        </w:rPr>
        <w:t>Jurnal</w:t>
        <w:tab/>
        <w:t>Reset</w:t>
        <w:tab/>
        <w:t>Gizi</w:t>
      </w:r>
      <w:r>
        <w:rPr>
          <w:sz w:val="20"/>
        </w:rPr>
        <w:t>,</w:t>
        <w:tab/>
        <w:t>1–13.</w:t>
        <w:tab/>
      </w:r>
      <w:hyperlink r:id="rId18">
        <w:r>
          <w:rPr>
            <w:sz w:val="20"/>
          </w:rPr>
          <w:t>http://ejournal.poltekkes-</w:t>
        </w:r>
      </w:hyperlink>
      <w:r>
        <w:rPr>
          <w:spacing w:val="-47"/>
          <w:sz w:val="20"/>
        </w:rPr>
        <w:t> </w:t>
      </w:r>
      <w:r>
        <w:rPr>
          <w:sz w:val="20"/>
        </w:rPr>
        <w:t>smg.ac.id/ojs/index.php/jrg/article/download/4294/1146%0A</w:t>
      </w:r>
      <w:hyperlink r:id="rId18">
        <w:r>
          <w:rPr>
            <w:sz w:val="20"/>
          </w:rPr>
          <w:t>http://ejournal.poltekkes-</w:t>
        </w:r>
      </w:hyperlink>
      <w:r>
        <w:rPr>
          <w:spacing w:val="1"/>
          <w:sz w:val="20"/>
        </w:rPr>
        <w:t> </w:t>
      </w:r>
      <w:r>
        <w:rPr>
          <w:sz w:val="20"/>
        </w:rPr>
        <w:t>smg.ac.id/ojs/index.php/jrg/article/view/4294/1146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3" w:hanging="360"/>
        <w:jc w:val="both"/>
        <w:rPr>
          <w:sz w:val="20"/>
        </w:rPr>
      </w:pPr>
      <w:r>
        <w:rPr>
          <w:sz w:val="20"/>
        </w:rPr>
        <w:t>Hamidah,</w:t>
      </w:r>
      <w:r>
        <w:rPr>
          <w:spacing w:val="1"/>
          <w:sz w:val="20"/>
        </w:rPr>
        <w:t> </w:t>
      </w:r>
      <w:r>
        <w:rPr>
          <w:sz w:val="20"/>
        </w:rPr>
        <w:t>S. (2015).</w:t>
      </w:r>
      <w:r>
        <w:rPr>
          <w:spacing w:val="1"/>
          <w:sz w:val="20"/>
        </w:rPr>
        <w:t> </w:t>
      </w:r>
      <w:r>
        <w:rPr>
          <w:sz w:val="20"/>
        </w:rPr>
        <w:t>Vegetables and</w:t>
      </w:r>
      <w:r>
        <w:rPr>
          <w:spacing w:val="1"/>
          <w:sz w:val="20"/>
        </w:rPr>
        <w:t> </w:t>
      </w:r>
      <w:r>
        <w:rPr>
          <w:sz w:val="20"/>
        </w:rPr>
        <w:t>Fruit and their</w:t>
      </w:r>
      <w:r>
        <w:rPr>
          <w:spacing w:val="1"/>
          <w:sz w:val="20"/>
        </w:rPr>
        <w:t> </w:t>
      </w:r>
      <w:r>
        <w:rPr>
          <w:sz w:val="20"/>
        </w:rPr>
        <w:t>benefits for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were conveyed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recitation of the congregation of Langar Mafaza Kotagede Yogyakarta. </w:t>
      </w:r>
      <w:r>
        <w:rPr>
          <w:i/>
          <w:sz w:val="20"/>
        </w:rPr>
        <w:t>Yogyakarta State University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Faculty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1"/>
          <w:sz w:val="20"/>
        </w:rPr>
        <w:t> </w:t>
      </w:r>
      <w:r>
        <w:rPr>
          <w:sz w:val="20"/>
        </w:rPr>
        <w:t>, 1–10.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2" w:hanging="360"/>
        <w:jc w:val="both"/>
        <w:rPr>
          <w:sz w:val="20"/>
        </w:rPr>
      </w:pPr>
      <w:r>
        <w:rPr>
          <w:sz w:val="20"/>
        </w:rPr>
        <w:t>Hastjarjo,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(2019).</w:t>
      </w:r>
      <w:r>
        <w:rPr>
          <w:spacing w:val="1"/>
          <w:sz w:val="20"/>
        </w:rPr>
        <w:t> </w:t>
      </w:r>
      <w:r>
        <w:rPr>
          <w:sz w:val="20"/>
        </w:rPr>
        <w:t>Psychology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Quasi-Experimental</w:t>
      </w:r>
      <w:r>
        <w:rPr>
          <w:spacing w:val="1"/>
          <w:sz w:val="20"/>
        </w:rPr>
        <w:t> </w:t>
      </w:r>
      <w:r>
        <w:rPr>
          <w:sz w:val="20"/>
        </w:rPr>
        <w:t>Design,</w:t>
      </w:r>
      <w:r>
        <w:rPr>
          <w:spacing w:val="1"/>
          <w:sz w:val="20"/>
        </w:rPr>
        <w:t> </w:t>
      </w:r>
      <w:r>
        <w:rPr>
          <w:i/>
          <w:sz w:val="20"/>
        </w:rPr>
        <w:t>27</w:t>
      </w:r>
      <w:r>
        <w:rPr>
          <w:sz w:val="20"/>
        </w:rPr>
        <w:t>(2),</w:t>
      </w:r>
      <w:r>
        <w:rPr>
          <w:spacing w:val="1"/>
          <w:sz w:val="20"/>
        </w:rPr>
        <w:t> </w:t>
      </w:r>
      <w:r>
        <w:rPr>
          <w:sz w:val="20"/>
        </w:rPr>
        <w:t>187.</w:t>
      </w:r>
      <w:r>
        <w:rPr>
          <w:spacing w:val="1"/>
          <w:sz w:val="20"/>
        </w:rPr>
        <w:t> </w:t>
      </w:r>
      <w:r>
        <w:rPr>
          <w:sz w:val="20"/>
        </w:rPr>
        <w:t>https://doi.org/10.22146/buletinpsikologi.38619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6" w:hanging="360"/>
        <w:jc w:val="both"/>
        <w:rPr>
          <w:sz w:val="20"/>
        </w:rPr>
      </w:pPr>
      <w:r>
        <w:rPr>
          <w:sz w:val="20"/>
        </w:rPr>
        <w:t>Kartini, R. F., &amp; Primadona, S. (2018). The relationship between form, food taste and and serving</w:t>
      </w:r>
      <w:r>
        <w:rPr>
          <w:spacing w:val="1"/>
          <w:sz w:val="20"/>
        </w:rPr>
        <w:t> </w:t>
      </w:r>
      <w:r>
        <w:rPr>
          <w:sz w:val="20"/>
        </w:rPr>
        <w:t>method with leftover snacks in pediatric patients at the Naval Hospital</w:t>
      </w:r>
      <w:r>
        <w:rPr>
          <w:spacing w:val="1"/>
          <w:sz w:val="20"/>
        </w:rPr>
        <w:t> </w:t>
      </w:r>
      <w:r>
        <w:rPr>
          <w:sz w:val="20"/>
        </w:rPr>
        <w:t>Dr. Ramelan Surabaya.</w:t>
      </w:r>
      <w:r>
        <w:rPr>
          <w:spacing w:val="1"/>
          <w:sz w:val="20"/>
        </w:rPr>
        <w:t> </w:t>
      </w:r>
      <w:r>
        <w:rPr>
          <w:i/>
          <w:sz w:val="20"/>
        </w:rPr>
        <w:t>Amerta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Nutrition</w:t>
      </w:r>
      <w:r>
        <w:rPr>
          <w:sz w:val="20"/>
        </w:rPr>
        <w:t>,</w:t>
      </w:r>
      <w:r>
        <w:rPr>
          <w:spacing w:val="5"/>
          <w:sz w:val="20"/>
        </w:rPr>
        <w:t> </w:t>
      </w:r>
      <w:r>
        <w:rPr>
          <w:i/>
          <w:sz w:val="20"/>
        </w:rPr>
        <w:t>2</w:t>
      </w:r>
      <w:r>
        <w:rPr>
          <w:sz w:val="20"/>
        </w:rPr>
        <w:t>(3),</w:t>
      </w:r>
      <w:r>
        <w:rPr>
          <w:spacing w:val="3"/>
          <w:sz w:val="20"/>
        </w:rPr>
        <w:t> </w:t>
      </w:r>
      <w:r>
        <w:rPr>
          <w:sz w:val="20"/>
        </w:rPr>
        <w:t>212.</w:t>
      </w:r>
      <w:r>
        <w:rPr>
          <w:spacing w:val="-5"/>
          <w:sz w:val="20"/>
        </w:rPr>
        <w:t> </w:t>
      </w:r>
      <w:r>
        <w:rPr>
          <w:sz w:val="20"/>
        </w:rPr>
        <w:t>https://doi.org/10.20473/amnt.v2i3.2018.212-218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29" w:lineRule="exact" w:before="0" w:after="0"/>
        <w:ind w:left="1240" w:right="0" w:hanging="361"/>
        <w:jc w:val="both"/>
        <w:rPr>
          <w:sz w:val="20"/>
        </w:rPr>
      </w:pPr>
      <w:r>
        <w:rPr>
          <w:sz w:val="20"/>
        </w:rPr>
        <w:t>Kementerian</w:t>
      </w:r>
      <w:r>
        <w:rPr>
          <w:spacing w:val="2"/>
          <w:sz w:val="20"/>
        </w:rPr>
        <w:t> </w:t>
      </w:r>
      <w:r>
        <w:rPr>
          <w:sz w:val="20"/>
        </w:rPr>
        <w:t>Kesehatan</w:t>
      </w:r>
      <w:r>
        <w:rPr>
          <w:spacing w:val="-2"/>
          <w:sz w:val="20"/>
        </w:rPr>
        <w:t> </w:t>
      </w:r>
      <w:r>
        <w:rPr>
          <w:sz w:val="20"/>
        </w:rPr>
        <w:t>RI.</w:t>
      </w:r>
      <w:r>
        <w:rPr>
          <w:spacing w:val="-1"/>
          <w:sz w:val="20"/>
        </w:rPr>
        <w:t> </w:t>
      </w:r>
      <w:r>
        <w:rPr>
          <w:sz w:val="20"/>
        </w:rPr>
        <w:t>(2013).</w:t>
      </w:r>
      <w:r>
        <w:rPr>
          <w:spacing w:val="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Nutrition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Services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40" w:lineRule="auto" w:before="33" w:after="0"/>
        <w:ind w:left="1240" w:right="0" w:hanging="361"/>
        <w:jc w:val="both"/>
        <w:rPr>
          <w:sz w:val="20"/>
        </w:rPr>
      </w:pPr>
      <w:r>
        <w:rPr>
          <w:sz w:val="20"/>
        </w:rPr>
        <w:t>Lastmi</w:t>
      </w:r>
      <w:r>
        <w:rPr>
          <w:spacing w:val="-4"/>
          <w:sz w:val="20"/>
        </w:rPr>
        <w:t> </w:t>
      </w:r>
      <w:r>
        <w:rPr>
          <w:sz w:val="20"/>
        </w:rPr>
        <w:t>Wayansari.</w:t>
      </w:r>
      <w:r>
        <w:rPr>
          <w:spacing w:val="-2"/>
          <w:sz w:val="20"/>
        </w:rPr>
        <w:t> </w:t>
      </w:r>
      <w:r>
        <w:rPr>
          <w:sz w:val="20"/>
        </w:rPr>
        <w:t>(2018).</w:t>
      </w:r>
      <w:r>
        <w:rPr>
          <w:spacing w:val="1"/>
          <w:sz w:val="20"/>
        </w:rPr>
        <w:t> </w:t>
      </w:r>
      <w:r>
        <w:rPr>
          <w:i/>
          <w:sz w:val="20"/>
        </w:rPr>
        <w:t>Institutional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System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39" w:after="0"/>
        <w:ind w:left="1240" w:right="517" w:hanging="360"/>
        <w:jc w:val="both"/>
        <w:rPr>
          <w:sz w:val="20"/>
        </w:rPr>
      </w:pPr>
      <w:r>
        <w:rPr>
          <w:sz w:val="20"/>
        </w:rPr>
        <w:t>Marlina, Y. (2009). </w:t>
      </w:r>
      <w:r>
        <w:rPr>
          <w:i/>
          <w:sz w:val="20"/>
        </w:rPr>
        <w:t>Overview of Food Appearance abd Acceptability of Soft Food at the Jakarta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sz w:val="20"/>
        </w:rPr>
        <w:t>.</w:t>
      </w:r>
      <w:r>
        <w:rPr>
          <w:spacing w:val="5"/>
          <w:sz w:val="20"/>
        </w:rPr>
        <w:t> </w:t>
      </w:r>
      <w:r>
        <w:rPr>
          <w:i/>
          <w:sz w:val="20"/>
        </w:rPr>
        <w:t>103</w:t>
      </w:r>
      <w:r>
        <w:rPr>
          <w:sz w:val="20"/>
        </w:rPr>
        <w:t>, 1–12.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20" w:hanging="360"/>
        <w:jc w:val="both"/>
        <w:rPr>
          <w:sz w:val="20"/>
        </w:rPr>
      </w:pPr>
      <w:r>
        <w:rPr>
          <w:sz w:val="20"/>
        </w:rPr>
        <w:t>Nida, K. (2011).</w:t>
      </w:r>
      <w:r>
        <w:rPr>
          <w:spacing w:val="1"/>
          <w:sz w:val="20"/>
        </w:rPr>
        <w:t> </w:t>
      </w:r>
      <w:r>
        <w:rPr>
          <w:i/>
          <w:sz w:val="20"/>
        </w:rPr>
        <w:t>Factors Related to Food Leftovers Inpatients at the Sambang Lihumi Mental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Hospital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1" w:hanging="360"/>
        <w:jc w:val="both"/>
        <w:rPr>
          <w:sz w:val="20"/>
        </w:rPr>
      </w:pPr>
      <w:r>
        <w:rPr>
          <w:sz w:val="20"/>
        </w:rPr>
        <w:t>Padella Dian Julia Armadita, Suzanna Primadona, T. M. (2019). The Taste of food and Leftover</w:t>
      </w:r>
      <w:r>
        <w:rPr>
          <w:spacing w:val="1"/>
          <w:sz w:val="20"/>
        </w:rPr>
        <w:t> </w:t>
      </w:r>
      <w:r>
        <w:rPr>
          <w:sz w:val="20"/>
        </w:rPr>
        <w:t>egetables from pediatric patients at the Dr. Ramelan</w:t>
      </w:r>
      <w:r>
        <w:rPr>
          <w:spacing w:val="1"/>
          <w:sz w:val="20"/>
        </w:rPr>
        <w:t> </w:t>
      </w:r>
      <w:r>
        <w:rPr>
          <w:sz w:val="20"/>
        </w:rPr>
        <w:t>Naval Hospital Surabaya. </w:t>
      </w:r>
      <w:r>
        <w:rPr>
          <w:i/>
          <w:sz w:val="20"/>
        </w:rPr>
        <w:t>Indonesia Nutrition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14</w:t>
      </w:r>
      <w:r>
        <w:rPr>
          <w:sz w:val="20"/>
        </w:rPr>
        <w:t>(1),</w:t>
      </w:r>
      <w:r>
        <w:rPr>
          <w:spacing w:val="4"/>
          <w:sz w:val="20"/>
        </w:rPr>
        <w:t> </w:t>
      </w:r>
      <w:r>
        <w:rPr>
          <w:sz w:val="20"/>
        </w:rPr>
        <w:t>66–74.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05" w:hanging="360"/>
        <w:jc w:val="both"/>
        <w:rPr>
          <w:sz w:val="20"/>
        </w:rPr>
      </w:pPr>
      <w:r>
        <w:rPr>
          <w:sz w:val="20"/>
        </w:rPr>
        <w:t>Permenkes 41. (2014). </w:t>
      </w:r>
      <w:r>
        <w:rPr>
          <w:i/>
          <w:sz w:val="20"/>
        </w:rPr>
        <w:t>Regulation of the Minister of Health the Republic of Indonesia Concerning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Guidelines for Balances Nutrition</w:t>
      </w:r>
      <w:r>
        <w:rPr>
          <w:sz w:val="20"/>
        </w:rPr>
        <w:t>. </w:t>
      </w:r>
      <w:r>
        <w:rPr>
          <w:i/>
          <w:sz w:val="20"/>
        </w:rPr>
        <w:t>Regulation of the inister of Health of the epublicof Indonesia No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75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Tahun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2014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Community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Centers.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1–96.</w:t>
      </w:r>
      <w:r>
        <w:rPr>
          <w:spacing w:val="-5"/>
          <w:sz w:val="20"/>
        </w:rPr>
        <w:t> </w:t>
      </w:r>
      <w:r>
        <w:rPr>
          <w:sz w:val="20"/>
        </w:rPr>
        <w:t>https://doi.org/10.1038/132817a0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2" w:hanging="360"/>
        <w:jc w:val="both"/>
        <w:rPr>
          <w:sz w:val="20"/>
        </w:rPr>
      </w:pPr>
      <w:r>
        <w:rPr>
          <w:sz w:val="20"/>
        </w:rPr>
        <w:t>Purnita,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(2017).</w:t>
      </w:r>
      <w:r>
        <w:rPr>
          <w:spacing w:val="1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acceptability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RSUD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Drajat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Prawiranegara, Serang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district,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Banten</w:t>
      </w:r>
      <w:r>
        <w:rPr>
          <w:sz w:val="20"/>
        </w:rPr>
        <w:t>. 10–31.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30" w:lineRule="exact" w:before="0" w:after="0"/>
        <w:ind w:left="1240" w:right="0" w:hanging="361"/>
        <w:jc w:val="both"/>
        <w:rPr>
          <w:sz w:val="20"/>
        </w:rPr>
      </w:pPr>
      <w:r>
        <w:rPr>
          <w:sz w:val="20"/>
        </w:rPr>
        <w:t>Santoso,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2"/>
          <w:sz w:val="20"/>
        </w:rPr>
        <w:t> </w:t>
      </w:r>
      <w:r>
        <w:rPr>
          <w:sz w:val="20"/>
        </w:rPr>
        <w:t>2011.</w:t>
      </w:r>
      <w:r>
        <w:rPr>
          <w:spacing w:val="-3"/>
          <w:sz w:val="20"/>
        </w:rPr>
        <w:t> </w:t>
      </w:r>
      <w:r>
        <w:rPr>
          <w:sz w:val="20"/>
        </w:rPr>
        <w:t>(2011).</w:t>
      </w:r>
      <w:r>
        <w:rPr>
          <w:spacing w:val="2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Review.</w:t>
      </w:r>
      <w:r>
        <w:rPr>
          <w:spacing w:val="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Kota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Tegal</w:t>
      </w:r>
      <w:r>
        <w:rPr>
          <w:sz w:val="20"/>
        </w:rPr>
        <w:t>,</w:t>
      </w:r>
      <w:r>
        <w:rPr>
          <w:spacing w:val="2"/>
          <w:sz w:val="20"/>
        </w:rPr>
        <w:t> </w:t>
      </w:r>
      <w:r>
        <w:rPr>
          <w:sz w:val="20"/>
        </w:rPr>
        <w:t>6.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34" w:after="0"/>
        <w:ind w:left="1240" w:right="515" w:hanging="360"/>
        <w:jc w:val="both"/>
        <w:rPr>
          <w:sz w:val="20"/>
        </w:rPr>
      </w:pPr>
      <w:r>
        <w:rPr>
          <w:sz w:val="20"/>
        </w:rPr>
        <w:t>Sri Velita A. (2016). </w:t>
      </w:r>
      <w:r>
        <w:rPr>
          <w:i/>
          <w:sz w:val="20"/>
        </w:rPr>
        <w:t>The Influence of food Presentation and taste on food waste of patients at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Serdang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YEAR 2016</w:t>
      </w:r>
      <w:r>
        <w:rPr>
          <w:sz w:val="20"/>
        </w:rPr>
        <w:t>.</w:t>
      </w:r>
      <w:r>
        <w:rPr>
          <w:spacing w:val="5"/>
          <w:sz w:val="20"/>
        </w:rPr>
        <w:t> </w:t>
      </w:r>
      <w:r>
        <w:rPr>
          <w:sz w:val="20"/>
        </w:rPr>
        <w:t>4–16.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23" w:hanging="360"/>
        <w:jc w:val="both"/>
        <w:rPr>
          <w:sz w:val="20"/>
        </w:rPr>
      </w:pPr>
      <w:r>
        <w:rPr>
          <w:sz w:val="20"/>
        </w:rPr>
        <w:t>Triastuti, S. A. Y. R. S. N. M. (2017). the Effect of Variation of Food Serve To Appear Perception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Acceptance</w:t>
      </w:r>
      <w:r>
        <w:rPr>
          <w:spacing w:val="-1"/>
          <w:sz w:val="20"/>
        </w:rPr>
        <w:t> </w:t>
      </w:r>
      <w:r>
        <w:rPr>
          <w:sz w:val="20"/>
        </w:rPr>
        <w:t>Food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sz w:val="20"/>
        </w:rPr>
        <w:t>Children.</w:t>
      </w:r>
      <w:r>
        <w:rPr>
          <w:spacing w:val="-3"/>
          <w:sz w:val="20"/>
        </w:rPr>
        <w:t> </w:t>
      </w:r>
      <w:r>
        <w:rPr>
          <w:i/>
          <w:sz w:val="20"/>
        </w:rPr>
        <w:t>Jurnal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Riset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Gizi</w:t>
      </w:r>
      <w:r>
        <w:rPr>
          <w:sz w:val="20"/>
        </w:rPr>
        <w:t>, </w:t>
      </w:r>
      <w:r>
        <w:rPr>
          <w:i/>
          <w:sz w:val="20"/>
        </w:rPr>
        <w:t>2</w:t>
      </w:r>
      <w:r>
        <w:rPr>
          <w:sz w:val="20"/>
        </w:rPr>
        <w:t>,</w:t>
      </w:r>
      <w:r>
        <w:rPr>
          <w:spacing w:val="4"/>
          <w:sz w:val="20"/>
        </w:rPr>
        <w:t> </w:t>
      </w:r>
      <w:r>
        <w:rPr>
          <w:sz w:val="20"/>
        </w:rPr>
        <w:t>62–71.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76" w:lineRule="auto" w:before="0" w:after="0"/>
        <w:ind w:left="1240" w:right="512" w:hanging="360"/>
        <w:jc w:val="both"/>
        <w:rPr>
          <w:sz w:val="20"/>
        </w:rPr>
      </w:pPr>
      <w:r>
        <w:rPr>
          <w:sz w:val="20"/>
        </w:rPr>
        <w:t>Yuliantini, E. (2018). The Appearance and taste of food as a factor for food waste in pediatric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Dr.</w:t>
      </w:r>
      <w:r>
        <w:rPr>
          <w:spacing w:val="1"/>
          <w:sz w:val="20"/>
        </w:rPr>
        <w:t> </w:t>
      </w:r>
      <w:r>
        <w:rPr>
          <w:sz w:val="20"/>
        </w:rPr>
        <w:t>Sobirin</w:t>
      </w:r>
      <w:r>
        <w:rPr>
          <w:spacing w:val="1"/>
          <w:sz w:val="20"/>
        </w:rPr>
        <w:t> </w:t>
      </w:r>
      <w:r>
        <w:rPr>
          <w:sz w:val="20"/>
        </w:rPr>
        <w:t>Musi</w:t>
      </w:r>
      <w:r>
        <w:rPr>
          <w:spacing w:val="1"/>
          <w:sz w:val="20"/>
        </w:rPr>
        <w:t> </w:t>
      </w:r>
      <w:r>
        <w:rPr>
          <w:sz w:val="20"/>
        </w:rPr>
        <w:t>Rawas.</w:t>
      </w:r>
      <w:r>
        <w:rPr>
          <w:spacing w:val="1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8</w:t>
      </w:r>
      <w:r>
        <w:rPr>
          <w:sz w:val="20"/>
        </w:rPr>
        <w:t>(2),</w:t>
      </w:r>
      <w:r>
        <w:rPr>
          <w:spacing w:val="1"/>
          <w:sz w:val="20"/>
        </w:rPr>
        <w:t> </w:t>
      </w:r>
      <w:r>
        <w:rPr>
          <w:sz w:val="20"/>
        </w:rPr>
        <w:t>184–189.</w:t>
      </w:r>
      <w:r>
        <w:rPr>
          <w:spacing w:val="1"/>
          <w:sz w:val="20"/>
        </w:rPr>
        <w:t> </w:t>
      </w:r>
      <w:r>
        <w:rPr>
          <w:sz w:val="20"/>
        </w:rPr>
        <w:t>https://doi.org/10.33088/jmk.v8i2.282</w:t>
      </w:r>
    </w:p>
    <w:sectPr>
      <w:headerReference w:type="default" r:id="rId16"/>
      <w:footerReference w:type="default" r:id="rId17"/>
      <w:pgSz w:w="11900" w:h="16840"/>
      <w:pgMar w:header="954" w:footer="950" w:top="1480" w:bottom="1140" w:left="11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6.099976pt;margin-top:783.433533pt;width:11.05pt;height:13.2pt;mso-position-horizontal-relative:page;mso-position-vertical-relative:page;z-index:-1609267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6.099976pt;margin-top:783.433533pt;width:11.05pt;height:13.2pt;mso-position-horizontal-relative:page;mso-position-vertical-relative:page;z-index:-1609113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6.099976pt;margin-top:783.433533pt;width:11.05pt;height:13.2pt;mso-position-horizontal-relative:page;mso-position-vertical-relative:page;z-index:-16089600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6.099976pt;margin-top:783.433533pt;width:11.05pt;height:13.2pt;mso-position-horizontal-relative:page;mso-position-vertical-relative:page;z-index:-1608806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6.099976pt;margin-top:783.433533pt;width:11.05pt;height:13.2pt;mso-position-horizontal-relative:page;mso-position-vertical-relative:page;z-index:-16086528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6.099976pt;margin-top:783.433533pt;width:11.05pt;height:13.2pt;mso-position-horizontal-relative:page;mso-position-vertical-relative:page;z-index:-1608499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092160" from="86.849998pt,74.349983pt" to="523.499998pt,74.349983pt" stroked="true" strokeweight="1pt" strokecolor="#000000">
          <v:stroke dashstyle="solid"/>
          <w10:wrap type="none"/>
        </v:line>
      </w:pict>
    </w:r>
    <w:r>
      <w:rPr/>
      <w:pict>
        <v:shape style="position:absolute;margin-left:408.850006pt;margin-top:46.677563pt;width:116.55pt;height:24.7pt;mso-position-horizontal-relative:page;mso-position-vertical-relative:page;z-index:-16091648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right="23"/>
                  <w:jc w:val="right"/>
                </w:pPr>
                <w:r>
                  <w:rPr/>
                  <w:t>ISSN</w:t>
                </w:r>
                <w:r>
                  <w:rPr>
                    <w:spacing w:val="-1"/>
                  </w:rPr>
                  <w:t> </w:t>
                </w:r>
                <w:r>
                  <w:rPr/>
                  <w:t>:</w:t>
                </w:r>
                <w:r>
                  <w:rPr>
                    <w:spacing w:val="2"/>
                  </w:rPr>
                  <w:t> </w:t>
                </w:r>
                <w:r>
                  <w:rPr/>
                  <w:t>2656</w:t>
                </w:r>
                <w:r>
                  <w:rPr>
                    <w:spacing w:val="-3"/>
                  </w:rPr>
                  <w:t> </w:t>
                </w:r>
                <w:r>
                  <w:rPr/>
                  <w:t>- 2480</w:t>
                </w:r>
                <w:r>
                  <w:rPr>
                    <w:spacing w:val="-4"/>
                  </w:rPr>
                  <w:t> </w:t>
                </w:r>
                <w:r>
                  <w:rPr/>
                  <w:t>(Online)</w:t>
                </w:r>
              </w:p>
              <w:p>
                <w:pPr>
                  <w:pStyle w:val="BodyText"/>
                  <w:ind w:right="18"/>
                  <w:jc w:val="right"/>
                </w:pPr>
                <w:r>
                  <w:rPr/>
                  <w:t>ISSN :</w:t>
                </w:r>
                <w:r>
                  <w:rPr>
                    <w:spacing w:val="3"/>
                  </w:rPr>
                  <w:t> </w:t>
                </w:r>
                <w:r>
                  <w:rPr/>
                  <w:t>2355</w:t>
                </w:r>
                <w:r>
                  <w:rPr>
                    <w:spacing w:val="-3"/>
                  </w:rPr>
                  <w:t> </w:t>
                </w:r>
                <w:r>
                  <w:rPr/>
                  <w:t>-</w:t>
                </w:r>
                <w:r>
                  <w:rPr>
                    <w:spacing w:val="1"/>
                  </w:rPr>
                  <w:t> </w:t>
                </w:r>
                <w:r>
                  <w:rPr/>
                  <w:t>1364</w:t>
                </w:r>
                <w:r>
                  <w:rPr>
                    <w:spacing w:val="-4"/>
                  </w:rPr>
                  <w:t> </w:t>
                </w:r>
                <w:r>
                  <w:rPr/>
                  <w:t>(Print)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090624" from="86.099998pt,75.099983pt" to="522.749998pt,75.099983pt" stroked="true" strokeweight="1pt" strokecolor="#000000">
          <v:stroke dashstyle="solid"/>
          <w10:wrap type="none"/>
        </v:line>
      </w:pict>
    </w:r>
    <w:r>
      <w:rPr/>
      <w:pict>
        <v:shape style="position:absolute;margin-left:416.529999pt;margin-top:46.677563pt;width:108.8pt;height:24.7pt;mso-position-horizontal-relative:page;mso-position-vertical-relative:page;z-index:-1609011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right="18"/>
                  <w:jc w:val="right"/>
                </w:pPr>
                <w:r>
                  <w:rPr/>
                  <w:t>ISSN:</w:t>
                </w:r>
                <w:r>
                  <w:rPr>
                    <w:spacing w:val="1"/>
                  </w:rPr>
                  <w:t> </w:t>
                </w:r>
                <w:r>
                  <w:rPr/>
                  <w:t>2656-2456</w:t>
                </w:r>
                <w:r>
                  <w:rPr>
                    <w:spacing w:val="-5"/>
                  </w:rPr>
                  <w:t> </w:t>
                </w:r>
                <w:r>
                  <w:rPr/>
                  <w:t>(Online)</w:t>
                </w:r>
              </w:p>
              <w:p>
                <w:pPr>
                  <w:pStyle w:val="BodyText"/>
                  <w:ind w:right="18"/>
                  <w:jc w:val="right"/>
                </w:pPr>
                <w:r>
                  <w:rPr/>
                  <w:t>ISSN:</w:t>
                </w:r>
                <w:r>
                  <w:rPr>
                    <w:spacing w:val="2"/>
                  </w:rPr>
                  <w:t> </w:t>
                </w:r>
                <w:r>
                  <w:rPr/>
                  <w:t>2356-4075</w:t>
                </w:r>
                <w:r>
                  <w:rPr>
                    <w:spacing w:val="-4"/>
                  </w:rPr>
                  <w:t> </w:t>
                </w:r>
                <w:r>
                  <w:rPr/>
                  <w:t>(Print)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089088" from="86.849998pt,74.349983pt" to="523.499998pt,74.349983pt" stroked="true" strokeweight="1pt" strokecolor="#000000">
          <v:stroke dashstyle="solid"/>
          <w10:wrap type="none"/>
        </v:line>
      </w:pict>
    </w:r>
    <w:r>
      <w:rPr/>
      <w:pict>
        <v:shape style="position:absolute;margin-left:408.850006pt;margin-top:46.677563pt;width:116.55pt;height:24.7pt;mso-position-horizontal-relative:page;mso-position-vertical-relative:page;z-index:-1608857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right="23"/>
                  <w:jc w:val="right"/>
                </w:pPr>
                <w:r>
                  <w:rPr/>
                  <w:t>ISSN</w:t>
                </w:r>
                <w:r>
                  <w:rPr>
                    <w:spacing w:val="-1"/>
                  </w:rPr>
                  <w:t> </w:t>
                </w:r>
                <w:r>
                  <w:rPr/>
                  <w:t>:</w:t>
                </w:r>
                <w:r>
                  <w:rPr>
                    <w:spacing w:val="2"/>
                  </w:rPr>
                  <w:t> </w:t>
                </w:r>
                <w:r>
                  <w:rPr/>
                  <w:t>2656</w:t>
                </w:r>
                <w:r>
                  <w:rPr>
                    <w:spacing w:val="-3"/>
                  </w:rPr>
                  <w:t> </w:t>
                </w:r>
                <w:r>
                  <w:rPr/>
                  <w:t>- 2480</w:t>
                </w:r>
                <w:r>
                  <w:rPr>
                    <w:spacing w:val="-4"/>
                  </w:rPr>
                  <w:t> </w:t>
                </w:r>
                <w:r>
                  <w:rPr/>
                  <w:t>(Online)</w:t>
                </w:r>
              </w:p>
              <w:p>
                <w:pPr>
                  <w:pStyle w:val="BodyText"/>
                  <w:ind w:right="18"/>
                  <w:jc w:val="right"/>
                </w:pPr>
                <w:r>
                  <w:rPr/>
                  <w:t>ISSN :</w:t>
                </w:r>
                <w:r>
                  <w:rPr>
                    <w:spacing w:val="3"/>
                  </w:rPr>
                  <w:t> </w:t>
                </w:r>
                <w:r>
                  <w:rPr/>
                  <w:t>2355</w:t>
                </w:r>
                <w:r>
                  <w:rPr>
                    <w:spacing w:val="-3"/>
                  </w:rPr>
                  <w:t> </w:t>
                </w:r>
                <w:r>
                  <w:rPr/>
                  <w:t>-</w:t>
                </w:r>
                <w:r>
                  <w:rPr>
                    <w:spacing w:val="1"/>
                  </w:rPr>
                  <w:t> </w:t>
                </w:r>
                <w:r>
                  <w:rPr/>
                  <w:t>1364</w:t>
                </w:r>
                <w:r>
                  <w:rPr>
                    <w:spacing w:val="-4"/>
                  </w:rPr>
                  <w:t> </w:t>
                </w:r>
                <w:r>
                  <w:rPr/>
                  <w:t>(Print)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087552" from="86.099998pt,75.099983pt" to="522.749998pt,75.099983pt" stroked="true" strokeweight="1pt" strokecolor="#000000">
          <v:stroke dashstyle="solid"/>
          <w10:wrap type="none"/>
        </v:line>
      </w:pict>
    </w:r>
    <w:r>
      <w:rPr/>
      <w:pict>
        <v:shape style="position:absolute;margin-left:416.529999pt;margin-top:46.677563pt;width:108.8pt;height:24.7pt;mso-position-horizontal-relative:page;mso-position-vertical-relative:page;z-index:-16087040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right="18"/>
                  <w:jc w:val="right"/>
                </w:pPr>
                <w:r>
                  <w:rPr/>
                  <w:t>ISSN:</w:t>
                </w:r>
                <w:r>
                  <w:rPr>
                    <w:spacing w:val="1"/>
                  </w:rPr>
                  <w:t> </w:t>
                </w:r>
                <w:r>
                  <w:rPr/>
                  <w:t>2656-2456</w:t>
                </w:r>
                <w:r>
                  <w:rPr>
                    <w:spacing w:val="-5"/>
                  </w:rPr>
                  <w:t> </w:t>
                </w:r>
                <w:r>
                  <w:rPr/>
                  <w:t>(Online)</w:t>
                </w:r>
              </w:p>
              <w:p>
                <w:pPr>
                  <w:pStyle w:val="BodyText"/>
                  <w:ind w:right="18"/>
                  <w:jc w:val="right"/>
                </w:pPr>
                <w:r>
                  <w:rPr/>
                  <w:t>ISSN:</w:t>
                </w:r>
                <w:r>
                  <w:rPr>
                    <w:spacing w:val="2"/>
                  </w:rPr>
                  <w:t> </w:t>
                </w:r>
                <w:r>
                  <w:rPr/>
                  <w:t>2356-4075</w:t>
                </w:r>
                <w:r>
                  <w:rPr>
                    <w:spacing w:val="-4"/>
                  </w:rPr>
                  <w:t> </w:t>
                </w:r>
                <w:r>
                  <w:rPr/>
                  <w:t>(Print)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086016" from="86.849998pt,74.349983pt" to="523.499998pt,74.349983pt" stroked="true" strokeweight="1pt" strokecolor="#000000">
          <v:stroke dashstyle="solid"/>
          <w10:wrap type="none"/>
        </v:line>
      </w:pict>
    </w:r>
    <w:r>
      <w:rPr/>
      <w:pict>
        <v:shape style="position:absolute;margin-left:408.850006pt;margin-top:46.677563pt;width:116.55pt;height:24.7pt;mso-position-horizontal-relative:page;mso-position-vertical-relative:page;z-index:-1608550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right="23"/>
                  <w:jc w:val="right"/>
                </w:pPr>
                <w:r>
                  <w:rPr/>
                  <w:t>ISSN</w:t>
                </w:r>
                <w:r>
                  <w:rPr>
                    <w:spacing w:val="-1"/>
                  </w:rPr>
                  <w:t> </w:t>
                </w:r>
                <w:r>
                  <w:rPr/>
                  <w:t>:</w:t>
                </w:r>
                <w:r>
                  <w:rPr>
                    <w:spacing w:val="2"/>
                  </w:rPr>
                  <w:t> </w:t>
                </w:r>
                <w:r>
                  <w:rPr/>
                  <w:t>2656</w:t>
                </w:r>
                <w:r>
                  <w:rPr>
                    <w:spacing w:val="-3"/>
                  </w:rPr>
                  <w:t> </w:t>
                </w:r>
                <w:r>
                  <w:rPr/>
                  <w:t>- 2480</w:t>
                </w:r>
                <w:r>
                  <w:rPr>
                    <w:spacing w:val="-4"/>
                  </w:rPr>
                  <w:t> </w:t>
                </w:r>
                <w:r>
                  <w:rPr/>
                  <w:t>(Online)</w:t>
                </w:r>
              </w:p>
              <w:p>
                <w:pPr>
                  <w:pStyle w:val="BodyText"/>
                  <w:ind w:right="18"/>
                  <w:jc w:val="right"/>
                </w:pPr>
                <w:r>
                  <w:rPr/>
                  <w:t>ISSN :</w:t>
                </w:r>
                <w:r>
                  <w:rPr>
                    <w:spacing w:val="3"/>
                  </w:rPr>
                  <w:t> </w:t>
                </w:r>
                <w:r>
                  <w:rPr/>
                  <w:t>2355</w:t>
                </w:r>
                <w:r>
                  <w:rPr>
                    <w:spacing w:val="-3"/>
                  </w:rPr>
                  <w:t> </w:t>
                </w:r>
                <w:r>
                  <w:rPr/>
                  <w:t>-</w:t>
                </w:r>
                <w:r>
                  <w:rPr>
                    <w:spacing w:val="1"/>
                  </w:rPr>
                  <w:t> </w:t>
                </w:r>
                <w:r>
                  <w:rPr/>
                  <w:t>1364</w:t>
                </w:r>
                <w:r>
                  <w:rPr>
                    <w:spacing w:val="-4"/>
                  </w:rPr>
                  <w:t> </w:t>
                </w:r>
                <w:r>
                  <w:rPr/>
                  <w:t>(Print)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40" w:hanging="360"/>
        <w:jc w:val="left"/>
      </w:pPr>
      <w:rPr>
        <w:rFonts w:hint="default"/>
        <w:i/>
        <w:iCs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1053" w:right="1055" w:firstLine="3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40" w:right="51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jgp.poltekkes-mataram.ac.id/index.php/home" TargetMode="External"/><Relationship Id="rId7" Type="http://schemas.openxmlformats.org/officeDocument/2006/relationships/hyperlink" Target="mailto:indryaprillia02@gmail.com" TargetMode="Externa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header" Target="header5.xml"/><Relationship Id="rId17" Type="http://schemas.openxmlformats.org/officeDocument/2006/relationships/footer" Target="footer6.xml"/><Relationship Id="rId18" Type="http://schemas.openxmlformats.org/officeDocument/2006/relationships/hyperlink" Target="http://ejournal.poltekkes-/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2023-02-16T06:23:59Z</dcterms:created>
  <dcterms:modified xsi:type="dcterms:W3CDTF">2023-02-16T06:23:59Z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